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04875" cy="1012190"/>
            <wp:effectExtent l="0" t="0" r="0" b="0"/>
            <wp:docPr id="1" name="Imagen 1" descr="LOGO GRAL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GRAL1 C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DEPARTAMENTO FORMACION GENERAL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CALENDARIO DE EXÁMENES FINALES-  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LLAMADO DICIEMBRE  2017-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PARA ALUMNOS REGULARES DEL PLAN 564/10 y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DNGU (cursados primer Y SEGUNDO cuatrimestre 2017)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70" w:type="dxa"/>
        <w:jc w:val="left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0"/>
        <w:gridCol w:w="1833"/>
        <w:gridCol w:w="1180"/>
        <w:gridCol w:w="997"/>
        <w:gridCol w:w="834"/>
        <w:gridCol w:w="3915"/>
      </w:tblGrid>
      <w:tr>
        <w:trPr>
          <w:trHeight w:val="219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ASIGNATURAS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RESOLUCION 564/10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ASIGNATURAS RESOLUCION DNGU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622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Psicología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Psicología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13/12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8:00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Larrarte Ma. Isabel-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Tejerina Anahí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Gastón Santamaria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Planas Patricia</w:t>
            </w:r>
          </w:p>
        </w:tc>
      </w:tr>
      <w:tr>
        <w:trPr>
          <w:trHeight w:val="622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Dinámica Grupal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Dinámica Grupal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13/12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Miercoles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Larrarte Ma. Isabel-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Tejerina Anahí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Gastón Santamaria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Planas Patricia</w:t>
            </w:r>
          </w:p>
        </w:tc>
      </w:tr>
      <w:tr>
        <w:trPr>
          <w:trHeight w:val="560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14/12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11:00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 Integrantes tribunal: Rodriguez Alicia 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Suplente:  Martin Miranda</w:t>
            </w:r>
          </w:p>
        </w:tc>
      </w:tr>
      <w:tr>
        <w:trPr>
          <w:trHeight w:val="615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Historia de las Artes Comparadas  II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14/12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6</w:t>
            </w:r>
            <w:r>
              <w:rPr>
                <w:rFonts w:cs="Arial" w:ascii="Arial" w:hAnsi="Arial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Integrantes tribunal: Rodriguez Alicia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Suplente: Martin Miranda </w:t>
            </w:r>
          </w:p>
        </w:tc>
      </w:tr>
      <w:tr>
        <w:trPr>
          <w:trHeight w:val="615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15/12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9:00 hs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- 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Speciale Carla    - Rodriguez Alicia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Alcalde Ana</w:t>
            </w:r>
          </w:p>
        </w:tc>
      </w:tr>
      <w:tr>
        <w:trPr>
          <w:trHeight w:val="889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15/12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</w:rPr>
              <w:t>4</w:t>
            </w:r>
            <w:r>
              <w:rPr>
                <w:rFonts w:cs="Arial" w:ascii="Arial" w:hAnsi="Arial"/>
                <w:sz w:val="22"/>
                <w:szCs w:val="22"/>
              </w:rPr>
              <w:t xml:space="preserve">:00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Bollini Horacio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Speciale Carla Integrantes tribunal: Rodríguez Alicia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Suplente:  Alcalde Ana                                   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20/12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10:00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Alcalde Ana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Integrantes tribunal: Pietro Gori</w:t>
            </w:r>
          </w:p>
          <w:p>
            <w:pPr>
              <w:pStyle w:val="Normal"/>
              <w:rPr/>
            </w:pPr>
            <w:bookmarkStart w:id="0" w:name="_Hlk484157533"/>
            <w:bookmarkEnd w:id="0"/>
            <w:r>
              <w:rPr>
                <w:rFonts w:cs="Arial" w:ascii="Arial" w:hAnsi="Arial"/>
                <w:sz w:val="22"/>
                <w:szCs w:val="22"/>
              </w:rPr>
              <w:t xml:space="preserve">Sup. 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Historia de las Artes Comparadas II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548DD4" w:themeColor="text2" w:themeTint="99"/>
                <w:sz w:val="22"/>
                <w:szCs w:val="22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20/12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Alcalde Ana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Integrantes tribunal: Pietro Gori</w:t>
            </w:r>
          </w:p>
          <w:p>
            <w:pPr>
              <w:pStyle w:val="Normal"/>
              <w:rPr/>
            </w:pPr>
            <w:bookmarkStart w:id="1" w:name="_Hlk4841575331"/>
            <w:bookmarkEnd w:id="1"/>
            <w:r>
              <w:rPr>
                <w:rFonts w:cs="Arial" w:ascii="Arial" w:hAnsi="Arial"/>
                <w:sz w:val="22"/>
                <w:szCs w:val="22"/>
              </w:rPr>
              <w:t>Sup.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21/12</w:t>
            </w:r>
          </w:p>
          <w:p>
            <w:pPr>
              <w:pStyle w:val="Normal"/>
              <w:rPr/>
            </w:pPr>
            <w:r>
              <w:rPr/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  <w:r>
              <w:rPr/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Integrantes tribunal:Ana Alcande  Pietro Gori</w:t>
            </w:r>
          </w:p>
          <w:p>
            <w:pPr>
              <w:pStyle w:val="Normal"/>
              <w:rPr>
                <w:highlight w:val="yellow"/>
              </w:rPr>
            </w:pPr>
            <w:bookmarkStart w:id="2" w:name="_Hlk48415753311"/>
            <w:bookmarkEnd w:id="2"/>
            <w:r>
              <w:rPr>
                <w:rFonts w:cs="Arial" w:ascii="Arial" w:hAnsi="Arial"/>
                <w:sz w:val="22"/>
                <w:szCs w:val="22"/>
              </w:rPr>
              <w:t>Sup.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21/12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Titular de Comisión:</w:t>
            </w:r>
            <w:r>
              <w:rPr>
                <w:rFonts w:cs="Arial" w:ascii="Arial" w:hAnsi="Arial"/>
                <w:sz w:val="22"/>
                <w:szCs w:val="22"/>
              </w:rPr>
              <w:t xml:space="preserve"> Torres Gerardo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Integrantes tribunal: Alcalde Ana ––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Sup.</w:t>
            </w:r>
          </w:p>
        </w:tc>
      </w:tr>
      <w:tr>
        <w:trPr>
          <w:trHeight w:val="651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Pedagogía y Didáctica Gral.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Pedagogía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22/12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Rodríguez Alicia –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Dimarco Claudia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Tais Deboraht </w:t>
            </w:r>
          </w:p>
          <w:p>
            <w:pPr>
              <w:pStyle w:val="Normal"/>
              <w:rPr/>
            </w:pPr>
            <w:bookmarkStart w:id="3" w:name="__DdeLink__396_3456912649"/>
            <w:bookmarkEnd w:id="3"/>
            <w:r>
              <w:rPr>
                <w:rFonts w:cs="Arial" w:ascii="Arial" w:hAnsi="Arial"/>
                <w:sz w:val="22"/>
                <w:szCs w:val="22"/>
              </w:rPr>
              <w:t>Suplente: Soria Fabiola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Didáctica General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22/12</w:t>
            </w:r>
          </w:p>
          <w:p>
            <w:pPr>
              <w:pStyle w:val="Normal"/>
              <w:rPr/>
            </w:pPr>
            <w:r>
              <w:rPr/>
              <w:t>Viernes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>Rodríguez Alicia –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Dimarco Claudia –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Soria Fabiola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Problemática Educativa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-----------------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12/12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Martes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</w:rPr>
              <w:t xml:space="preserve">Soria Fabiola -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Integrantes tribunal: - Tais Deboraht - Dimarco Claudia    -            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Suplente: Celeste Belenguer</w:t>
            </w:r>
          </w:p>
        </w:tc>
      </w:tr>
      <w:tr>
        <w:trPr>
          <w:trHeight w:val="517" w:hRule="atLeast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Derechos Humanos, Cívicos y del Artista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548DD4" w:themeColor="text2" w:themeTint="99"/>
                <w:sz w:val="22"/>
                <w:szCs w:val="22"/>
              </w:rPr>
              <w:t>--------------------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19/12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Martes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 xml:space="preserve">Rinner Susna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 xml:space="preserve">Filipic Martin – </w:t>
            </w:r>
            <w:r>
              <w:rPr>
                <w:rFonts w:cs="Arial" w:ascii="Arial" w:hAnsi="Arial"/>
                <w:sz w:val="22"/>
                <w:szCs w:val="22"/>
              </w:rPr>
              <w:t xml:space="preserve">Integrantes tribunal: </w:t>
            </w:r>
            <w:r>
              <w:rPr>
                <w:rFonts w:cs="Arial" w:ascii="Arial" w:hAnsi="Arial"/>
                <w:sz w:val="22"/>
                <w:szCs w:val="22"/>
                <w:lang w:val="es-AR"/>
              </w:rPr>
              <w:t>Pablo Ais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s-AR"/>
              </w:rPr>
              <w:t>Suplente: Rodriguez Alicia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867150" cy="742950"/>
            <wp:effectExtent l="0" t="0" r="0" b="0"/>
            <wp:docPr id="2" name="Imagen2" descr="GRIS Borde 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GRIS Borde In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10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37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e37be"/>
    <w:rPr>
      <w:rFonts w:ascii="Tahoma" w:hAnsi="Tahoma" w:eastAsia="Times New Roman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71e1a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71e1a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e37be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371e1a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371e1a"/>
    <w:pPr>
      <w:tabs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LibreOffice/5.3.2.2$Linux_X86_64 LibreOffice_project/30m0$Build-2</Application>
  <Pages>2</Pages>
  <Words>397</Words>
  <Characters>2511</Characters>
  <CharactersWithSpaces>2950</CharactersWithSpaces>
  <Paragraphs>126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2016-05-30T19:37:00Z</dcterms:created>
  <dc:creator>rectorado</dc:creator>
  <dc:description/>
  <dc:language>es-AR</dc:language>
  <cp:lastModifiedBy/>
  <dcterms:modified xsi:type="dcterms:W3CDTF">2017-11-10T10:13:06Z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