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-544830</wp:posOffset>
                </wp:positionV>
                <wp:extent cx="1664970" cy="1565275"/>
                <wp:effectExtent l="0" t="0" r="0" b="0"/>
                <wp:wrapSquare wrapText="bothSides"/>
                <wp:docPr id="1" name="Imagen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1" descr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664970" cy="156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true;mso-position-horizontal-relative:text;margin-left:128.9pt;mso-position-horizontal:absolute;mso-position-vertical-relative:text;margin-top:-42.9pt;mso-position-vertical:absolute;width:131.1pt;height:123.2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58"/>
      </w:pPr>
      <w:r/>
      <w:r/>
    </w:p>
    <w:p>
      <w:pPr>
        <w:pStyle w:val="558"/>
        <w:rPr>
          <w:b/>
          <w:bCs/>
        </w:rPr>
      </w:pPr>
      <w:r>
        <w:rPr>
          <w:b/>
          <w:bCs/>
        </w:rPr>
      </w:r>
      <w:r/>
    </w:p>
    <w:p>
      <w:pPr>
        <w:pStyle w:val="55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  <w:r/>
    </w:p>
    <w:p>
      <w:pPr>
        <w:pStyle w:val="558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558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558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558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CURSOS INTRODUCTORIOS UNIVERSITARIOS (CIU) 2020</w:t>
      </w:r>
      <w:r/>
    </w:p>
    <w:p>
      <w:pPr>
        <w:pStyle w:val="558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Del 11/2 al 21/2</w:t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jc w:val="center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</w:rPr>
        <w:t xml:space="preserve">HORARIOS DE MÓDULOS INSTITUCIONALES</w:t>
      </w:r>
      <w:r>
        <w:rPr>
          <w:rFonts w:ascii="Arial" w:hAnsi="Arial" w:cs="Arial" w:eastAsia="Arial"/>
          <w:b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ind w:left="0" w:right="0" w:firstLine="0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  <w:t xml:space="preserve">De 9.00 a 11.00 apellidos que inician con la letra A a la G</w:t>
      </w:r>
      <w:r>
        <w:rPr>
          <w:rFonts w:ascii="Arial" w:hAnsi="Arial" w:cs="Arial" w:eastAsia="Arial"/>
        </w:rPr>
      </w:r>
      <w:r/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</w:rPr>
        <w:t xml:space="preserve">De 16.00 a 18.00 apellidos que inician con la letra H a la O</w:t>
      </w:r>
      <w:r>
        <w:rPr>
          <w:rFonts w:ascii="Arial" w:hAnsi="Arial" w:cs="Arial" w:eastAsia="Arial"/>
        </w:rPr>
      </w:r>
      <w:r/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</w:rPr>
        <w:t xml:space="preserve">de 18.00 a 20.00 apellidos que inician con la letra P a la Z</w:t>
      </w:r>
      <w:r>
        <w:rPr>
          <w:rFonts w:ascii="Arial" w:hAnsi="Arial" w:cs="Arial" w:eastAsia="Arial"/>
        </w:rPr>
      </w:r>
      <w:r/>
    </w:p>
    <w:p>
      <w:pPr>
        <w:ind w:left="0" w:right="0" w:firstLine="0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Lo</w:t>
      </w:r>
      <w:r>
        <w:rPr>
          <w:rFonts w:ascii="Arial" w:hAnsi="Arial" w:cs="Arial" w:eastAsia="Arial"/>
          <w:sz w:val="24"/>
        </w:rPr>
        <w:t xml:space="preserve">s módulos institucionales se cursan en Espacio Cultural de Fundación Cultural Patagonia (San Luis 2085).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ind w:left="0" w:right="0" w:firstLine="0"/>
        <w:jc w:val="center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MÓDULOS ESPECÍFICOS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ARTES AUDIOVISUALES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Cursás en el mismo Espacio Cultural de FCP, de 11 a 13 horas.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ARTE DRAMÁTICO</w:t>
      </w:r>
      <w:r>
        <w:rPr>
          <w:rFonts w:ascii="Arial" w:hAnsi="Arial" w:cs="Arial" w:eastAsia="Arial"/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Cursás de 11 a 13 horas, en Aula 52 de IUPA.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ARTES VISUALES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Cursás en el Aula Mayor del IUPA (Rivadavia 2263). </w:t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Hay tras franjas horarias: de 11 a 13; de 14 a 16 y de 16 a 18.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ARTES DEL MOVIMIENTO</w:t>
      </w:r>
      <w:r>
        <w:rPr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</w:r>
      <w:r>
        <w:rPr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Danza Clásica</w:t>
      </w:r>
      <w:r>
        <w:rPr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  <w:t xml:space="preserve">Cursás en las aulas 53, 51 y 108</w:t>
      </w:r>
      <w:r>
        <w:rPr>
          <w:rFonts w:ascii="Arial" w:hAnsi="Arial" w:cs="Arial" w:eastAsia="Arial"/>
          <w:b w:val="false"/>
          <w:sz w:val="24"/>
        </w:rPr>
        <w:t xml:space="preserve">, de 11 a 13 h.</w:t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</w:r>
      <w:r>
        <w:rPr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Danza Contemporánea</w:t>
      </w:r>
      <w:r>
        <w:rPr>
          <w:rFonts w:ascii="Arial" w:hAnsi="Arial" w:cs="Arial" w:eastAsia="Arial"/>
          <w:b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Cursás en el aula 53, de 18 a 20.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sz w:val="24"/>
        </w:rPr>
      </w:r>
      <w:r/>
    </w:p>
    <w:p>
      <w:pPr>
        <w:jc w:val="both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Danzas Folklóricas</w:t>
      </w:r>
      <w:r>
        <w:rPr>
          <w:rFonts w:ascii="Arial" w:hAnsi="Arial" w:cs="Arial" w:eastAsia="Arial"/>
          <w:b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Cursás de 20 a 22, en aulas 53, 5, 107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Danzas Españolas</w:t>
      </w:r>
      <w:r>
        <w:rPr>
          <w:rFonts w:ascii="Arial" w:hAnsi="Arial" w:cs="Arial" w:eastAsia="Arial"/>
          <w:b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Cursás en aula 31 (excepto el martes 18, en aula 9), de 11 a 13 h.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</w:r>
      <w:r>
        <w:rPr>
          <w:b/>
          <w:sz w:val="24"/>
        </w:rPr>
      </w:r>
      <w:r/>
    </w:p>
    <w:p>
      <w:pPr>
        <w:jc w:val="both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MÚSICA (todas las carreras excepto Música Popular)</w:t>
      </w:r>
      <w:r>
        <w:rPr>
          <w:rFonts w:ascii="Arial" w:hAnsi="Arial" w:cs="Arial" w:eastAsia="Arial"/>
          <w:b/>
          <w:sz w:val="24"/>
        </w:rPr>
      </w:r>
      <w:r/>
    </w:p>
    <w:p>
      <w:pPr>
        <w:ind w:left="0" w:right="120" w:firstLine="0"/>
        <w:jc w:val="both"/>
        <w:spacing w:after="120" w:before="12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El turno mañana cursa en aula 51</w:t>
      </w:r>
      <w:r>
        <w:rPr>
          <w:sz w:val="24"/>
        </w:rPr>
      </w:r>
      <w:r/>
    </w:p>
    <w:p>
      <w:pPr>
        <w:ind w:left="0" w:right="120" w:firstLine="0"/>
        <w:jc w:val="both"/>
        <w:spacing w:after="120" w:before="12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-de 11:00 a 13:00 - Cognición Musical Auditiva (lunes, martes, jueves y viernes)</w:t>
      </w:r>
      <w:r>
        <w:rPr>
          <w:rFonts w:ascii="Arial" w:hAnsi="Arial" w:cs="Arial" w:eastAsia="Arial"/>
          <w:sz w:val="24"/>
        </w:rPr>
        <w:t xml:space="preserve"> y de 13:00 a 14:00 - Instrumento o canto (martes y jueves) comienza el jueves 13/2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  <w:t xml:space="preserve">El turno tarde cursa en aula 51</w:t>
      </w:r>
      <w:r>
        <w:rPr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  <w:t xml:space="preserve">-de</w:t>
      </w: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  <w:t xml:space="preserve">13:00 a 14:00 - Instrumento o canto (martes y jueves) comienza el jueves 13/2</w:t>
      </w:r>
      <w:r>
        <w:rPr>
          <w:rFonts w:ascii="Arial" w:hAnsi="Arial" w:cs="Arial" w:eastAsia="Arial"/>
          <w:sz w:val="24"/>
        </w:rPr>
        <w:t xml:space="preserve">.</w:t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-y de 14:00 a 16:00 - Cognición Musical Auditiva (lunes, martes, jueves y viernes)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br/>
        <w:t xml:space="preserve">El </w:t>
      </w:r>
      <w:r>
        <w:rPr>
          <w:rFonts w:ascii="Arial" w:hAnsi="Arial" w:cs="Arial" w:eastAsia="Arial"/>
          <w:sz w:val="24"/>
        </w:rPr>
        <w:t xml:space="preserve">miércoles 19/2 a las 20:00 es el Concierto Didáctico en el </w:t>
      </w:r>
      <w:r>
        <w:rPr>
          <w:rFonts w:ascii="Arial" w:hAnsi="Arial" w:cs="Arial" w:eastAsia="Arial"/>
          <w:sz w:val="24"/>
          <w:u w:val="single"/>
        </w:rPr>
        <w:t xml:space="preserve">Auditorio</w:t>
      </w:r>
      <w:r>
        <w:rPr>
          <w:rFonts w:ascii="Arial" w:hAnsi="Arial" w:cs="Arial" w:eastAsia="Arial"/>
          <w:sz w:val="24"/>
        </w:rPr>
        <w:t xml:space="preserve"> IUPA</w:t>
      </w:r>
      <w:r>
        <w:rPr>
          <w:rFonts w:ascii="Arial" w:hAnsi="Arial" w:cs="Arial" w:eastAsia="Arial"/>
          <w:sz w:val="24"/>
        </w:rPr>
        <w:t xml:space="preserve">. </w:t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Deben venir los de </w:t>
      </w:r>
      <w:r>
        <w:rPr>
          <w:rFonts w:ascii="Arial" w:hAnsi="Arial" w:cs="Arial" w:eastAsia="Arial"/>
          <w:sz w:val="24"/>
        </w:rPr>
        <w:t xml:space="preserve">ambos turnos.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pStyle w:val="567"/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  <w:szCs w:val="22"/>
        </w:rPr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Música Popular</w:t>
      </w:r>
      <w:r>
        <w:rPr>
          <w:rFonts w:ascii="Arial" w:hAnsi="Arial" w:cs="Arial" w:eastAsia="Arial"/>
          <w:b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Cursás según tu comisión, siempre en Auditorio IUPA.</w:t>
      </w: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4"/>
        </w:rPr>
        <w:t xml:space="preserve">C</w:t>
      </w:r>
      <w:r>
        <w:rPr>
          <w:rFonts w:ascii="Arial" w:hAnsi="Arial" w:cs="Arial" w:eastAsia="Arial"/>
          <w:b w:val="false"/>
          <w:color w:val="000000"/>
          <w:sz w:val="24"/>
        </w:rPr>
        <w:t xml:space="preserve">omisión 1 (apellidos iniciados entre las letras A-G):</w:t>
      </w:r>
      <w:r>
        <w:rPr>
          <w:rFonts w:ascii="Arial" w:hAnsi="Arial" w:cs="Arial" w:eastAsia="Arial"/>
          <w:b w:val="false"/>
          <w:color w:val="000000"/>
          <w:sz w:val="24"/>
        </w:rPr>
        <w:t xml:space="preserve">11 h a 13 h 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4"/>
        </w:rPr>
        <w:t xml:space="preserve">Comisión 2: (apellidos H-O)</w:t>
      </w:r>
      <w:r>
        <w:rPr>
          <w:rFonts w:ascii="Arial" w:hAnsi="Arial" w:cs="Arial" w:eastAsia="Arial"/>
          <w:b w:val="false"/>
          <w:color w:val="000000"/>
          <w:sz w:val="24"/>
        </w:rPr>
        <w:t xml:space="preserve">: 14 h a 16 h 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  <w:t xml:space="preserve">Comisión 3 (apellidos P-Z): de 16 a 18 h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b w:val="false"/>
          <w:sz w:val="24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</w:rPr>
      </w:r>
      <w:r>
        <w:rPr>
          <w:rFonts w:ascii="Arial" w:hAnsi="Arial" w:cs="Arial" w:eastAsia="Arial"/>
          <w:b w:val="false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</w:rPr>
      </w:r>
      <w:r>
        <w:rPr>
          <w:rFonts w:ascii="Arial" w:hAnsi="Arial" w:cs="Arial" w:eastAsia="Arial"/>
          <w:b w:val="false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u w:val="single"/>
        </w:rPr>
        <w:t xml:space="preserve">Importante: </w:t>
      </w:r>
      <w:r>
        <w:rPr>
          <w:rFonts w:ascii="Arial" w:hAnsi="Arial" w:cs="Arial" w:eastAsia="Arial"/>
          <w:b w:val="false"/>
          <w:u w:val="single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</w:rPr>
        <w:t xml:space="preserve">El CIU se aprueba cursando ambos módulos (específico e institucional). </w:t>
      </w:r>
      <w:r/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</w:rPr>
        <w:t xml:space="preserve">Si se superponen horarios o tenés algún inconveniente, hablá con el personal de apoyo en el módulo institucional o bien con los docentes de tu módulo específico.</w:t>
      </w:r>
      <w:r>
        <w:rPr>
          <w:rFonts w:ascii="Arial" w:hAnsi="Arial" w:cs="Arial" w:eastAsia="Arial"/>
          <w:b w:val="false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</w:rPr>
        <w:t xml:space="preserve">Para pedir cambio horario deberás hacerlo por escrito.</w:t>
      </w:r>
      <w:r>
        <w:rPr>
          <w:rFonts w:ascii="Arial" w:hAnsi="Arial" w:cs="Arial" w:eastAsia="Arial"/>
          <w:b w:val="false"/>
        </w:rPr>
      </w:r>
    </w:p>
    <w:p>
      <w:pPr>
        <w:ind w:left="0" w:right="0" w:firstLine="0"/>
        <w:jc w:val="both"/>
        <w:spacing w:after="0" w:before="0"/>
        <w:rPr>
          <w:rFonts w:ascii="Arial" w:hAnsi="Arial" w:cs="Arial" w:eastAsia="Arial"/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b w:val="false"/>
          <w:sz w:val="24"/>
        </w:rPr>
      </w:r>
      <w:r/>
    </w:p>
    <w:sectPr>
      <w:footnotePr/>
      <w:type w:val="nextPage"/>
      <w:pgSz w:w="11906" w:h="16838" w:orient="portrait"/>
      <w:pgMar w:top="1134" w:right="1134" w:bottom="1134" w:left="1134" w:header="0" w:foo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Arial">
    <w:panose1 w:val="020B0604020202020204"/>
  </w:font>
  <w:font w:name="Noto Sans CJK SC">
    <w:panose1 w:val="020B0500000000000000"/>
  </w:font>
  <w:font w:name="Lohit Devanagari">
    <w:panose1 w:val="020B0600000000000000"/>
  </w:font>
  <w:font w:name="Liberation Sans">
    <w:panose1 w:val="020B060402020209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Noto Sans CJK SC" w:hint="default"/>
        <w:color w:val="auto"/>
        <w:spacing w:val="0"/>
        <w:position w:val="0"/>
        <w:sz w:val="24"/>
        <w:szCs w:val="24"/>
        <w:lang w:val="es-AR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Liberation Serif" w:hAnsi="Liberation Serif" w:cs="Lohit Devanagari" w:eastAsia="Noto Sans CJK SC"/>
      <w:color w:val="auto"/>
      <w:sz w:val="24"/>
      <w:szCs w:val="24"/>
      <w:lang w:val="es-AR" w:bidi="hi-IN" w:eastAsia="zh-CN"/>
    </w:rPr>
    <w:pPr>
      <w:widowControl/>
    </w:pPr>
  </w:style>
  <w:style w:type="paragraph" w:styleId="559">
    <w:name w:val="Título"/>
    <w:basedOn w:val="558"/>
    <w:next w:val="560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560">
    <w:name w:val="Body Text"/>
    <w:basedOn w:val="558"/>
    <w:pPr>
      <w:spacing w:lineRule="auto" w:line="276" w:after="140" w:before="0"/>
    </w:pPr>
  </w:style>
  <w:style w:type="paragraph" w:styleId="561">
    <w:name w:val="List"/>
    <w:basedOn w:val="560"/>
    <w:rPr>
      <w:rFonts w:cs="Lohit Devanagari"/>
    </w:rPr>
  </w:style>
  <w:style w:type="paragraph" w:styleId="562">
    <w:name w:val="Caption"/>
    <w:basedOn w:val="558"/>
    <w:qFormat/>
    <w:rPr>
      <w:rFonts w:cs="Lohit Devanagari"/>
      <w:i/>
      <w:iCs/>
      <w:sz w:val="24"/>
      <w:szCs w:val="24"/>
    </w:rPr>
    <w:pPr>
      <w:spacing w:after="120" w:before="120"/>
    </w:pPr>
  </w:style>
  <w:style w:type="paragraph" w:styleId="563">
    <w:name w:val="Índice"/>
    <w:basedOn w:val="558"/>
    <w:qFormat/>
    <w:rPr>
      <w:rFonts w:cs="Lohit Devanagari"/>
    </w:rPr>
  </w:style>
  <w:style w:type="character" w:styleId="564" w:default="1">
    <w:name w:val="Default Paragraph Font"/>
    <w:uiPriority w:val="1"/>
    <w:semiHidden/>
    <w:unhideWhenUsed/>
  </w:style>
  <w:style w:type="numbering" w:styleId="565" w:default="1">
    <w:name w:val="No List"/>
    <w:uiPriority w:val="99"/>
    <w:semiHidden/>
    <w:unhideWhenUsed/>
  </w:style>
  <w:style w:type="table" w:styleId="566" w:default="1">
    <w:name w:val="Normal Table"/>
    <w:uiPriority w:val="99"/>
    <w:semiHidden/>
    <w:unhideWhenUsed/>
    <w:tblPr/>
  </w:style>
  <w:style w:type="paragraph" w:styleId="567" w:customStyle="1">
    <w:name w:val="Standard"/>
    <w:rPr>
      <w:rFonts w:ascii="Liberation Serif" w:hAnsi="Liberation Serif" w:cs="Arial" w:eastAsia="SimSu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es-AR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es-AR</dc:language>
  <cp:revision>4</cp:revision>
  <dcterms:created xsi:type="dcterms:W3CDTF">2020-02-06T12:33:18Z</dcterms:created>
  <dcterms:modified xsi:type="dcterms:W3CDTF">2020-02-11T15:22:56Z</dcterms:modified>
</cp:coreProperties>
</file>