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C1F" w:rsidRDefault="00645012" w:rsidP="003D16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298A">
        <w:rPr>
          <w:rFonts w:ascii="Arial" w:hAnsi="Arial" w:cs="Arial"/>
          <w:b/>
          <w:sz w:val="28"/>
          <w:szCs w:val="28"/>
        </w:rPr>
        <w:t>Lineamientos para el comportamiento ético</w:t>
      </w:r>
      <w:r w:rsidR="008F301E" w:rsidRPr="0083298A">
        <w:rPr>
          <w:rFonts w:ascii="Arial" w:hAnsi="Arial" w:cs="Arial"/>
          <w:b/>
          <w:sz w:val="28"/>
          <w:szCs w:val="28"/>
        </w:rPr>
        <w:t xml:space="preserve"> </w:t>
      </w:r>
    </w:p>
    <w:p w:rsidR="009A0C1F" w:rsidRDefault="00645012" w:rsidP="003D16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298A">
        <w:rPr>
          <w:rFonts w:ascii="Arial" w:hAnsi="Arial" w:cs="Arial"/>
          <w:b/>
          <w:sz w:val="28"/>
          <w:szCs w:val="28"/>
        </w:rPr>
        <w:t xml:space="preserve">de los investigadores en Artes </w:t>
      </w:r>
    </w:p>
    <w:p w:rsidR="00C72DB4" w:rsidRPr="0083298A" w:rsidRDefault="00645012" w:rsidP="003D16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298A">
        <w:rPr>
          <w:rFonts w:ascii="Arial" w:hAnsi="Arial" w:cs="Arial"/>
          <w:b/>
          <w:sz w:val="28"/>
          <w:szCs w:val="28"/>
        </w:rPr>
        <w:t>del Instituto Universitario Patagónico de las Artes</w:t>
      </w:r>
      <w:r w:rsidR="00502728" w:rsidRPr="0083298A">
        <w:rPr>
          <w:rFonts w:ascii="Arial" w:hAnsi="Arial" w:cs="Arial"/>
          <w:b/>
          <w:sz w:val="28"/>
          <w:szCs w:val="28"/>
        </w:rPr>
        <w:t xml:space="preserve"> [IUPA]</w:t>
      </w:r>
    </w:p>
    <w:p w:rsidR="00645012" w:rsidRDefault="00645012" w:rsidP="003D16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298A" w:rsidRDefault="0083298A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012" w:rsidRPr="0083298A" w:rsidRDefault="00645012" w:rsidP="003D16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298A">
        <w:rPr>
          <w:rFonts w:ascii="Arial" w:hAnsi="Arial" w:cs="Arial"/>
          <w:b/>
          <w:sz w:val="28"/>
          <w:szCs w:val="28"/>
        </w:rPr>
        <w:t>INTRODUCCIÓN</w:t>
      </w:r>
    </w:p>
    <w:p w:rsidR="00645012" w:rsidRDefault="00645012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012" w:rsidRDefault="00645012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012" w:rsidRDefault="00645012" w:rsidP="003D162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Estos lineam</w:t>
      </w:r>
      <w:r w:rsidR="008F301E">
        <w:rPr>
          <w:rFonts w:ascii="Arial" w:hAnsi="Arial" w:cs="Arial"/>
          <w:sz w:val="24"/>
          <w:szCs w:val="24"/>
        </w:rPr>
        <w:t xml:space="preserve">ientos </w:t>
      </w:r>
      <w:r w:rsidR="003901FE">
        <w:rPr>
          <w:rFonts w:ascii="Arial" w:hAnsi="Arial" w:cs="Arial"/>
          <w:sz w:val="24"/>
          <w:szCs w:val="24"/>
        </w:rPr>
        <w:t>aportan una guía para que los investigadores en Artes reflexionen sobre aspectos y act</w:t>
      </w:r>
      <w:r w:rsidR="005F357E">
        <w:rPr>
          <w:rFonts w:ascii="Arial" w:hAnsi="Arial" w:cs="Arial"/>
          <w:sz w:val="24"/>
          <w:szCs w:val="24"/>
        </w:rPr>
        <w:t>itudes éticas en relación con los</w:t>
      </w:r>
      <w:r w:rsidR="003901FE">
        <w:rPr>
          <w:rFonts w:ascii="Arial" w:hAnsi="Arial" w:cs="Arial"/>
          <w:sz w:val="24"/>
          <w:szCs w:val="24"/>
        </w:rPr>
        <w:t xml:space="preserve"> desarrollo</w:t>
      </w:r>
      <w:r w:rsidR="005F357E">
        <w:rPr>
          <w:rFonts w:ascii="Arial" w:hAnsi="Arial" w:cs="Arial"/>
          <w:sz w:val="24"/>
          <w:szCs w:val="24"/>
        </w:rPr>
        <w:t>s</w:t>
      </w:r>
      <w:r w:rsidR="003901FE">
        <w:rPr>
          <w:rFonts w:ascii="Arial" w:hAnsi="Arial" w:cs="Arial"/>
          <w:sz w:val="24"/>
          <w:szCs w:val="24"/>
        </w:rPr>
        <w:t xml:space="preserve"> de sus proyectos de investigación [P</w:t>
      </w:r>
      <w:r w:rsidR="00A04F38">
        <w:rPr>
          <w:rFonts w:ascii="Arial" w:hAnsi="Arial" w:cs="Arial"/>
          <w:sz w:val="24"/>
          <w:szCs w:val="24"/>
        </w:rPr>
        <w:t>I</w:t>
      </w:r>
      <w:r w:rsidR="003901FE">
        <w:rPr>
          <w:rFonts w:ascii="Arial" w:hAnsi="Arial" w:cs="Arial"/>
          <w:sz w:val="24"/>
          <w:szCs w:val="24"/>
        </w:rPr>
        <w:t>]</w:t>
      </w:r>
      <w:r w:rsidR="00B01F91">
        <w:rPr>
          <w:rFonts w:ascii="Arial" w:hAnsi="Arial" w:cs="Arial"/>
          <w:sz w:val="24"/>
          <w:szCs w:val="24"/>
        </w:rPr>
        <w:t xml:space="preserve"> o proyectos multilaterales de investigación [PMI]</w:t>
      </w:r>
      <w:r w:rsidR="003901FE">
        <w:rPr>
          <w:rFonts w:ascii="Arial" w:hAnsi="Arial" w:cs="Arial"/>
          <w:sz w:val="24"/>
          <w:szCs w:val="24"/>
        </w:rPr>
        <w:t>.</w:t>
      </w:r>
    </w:p>
    <w:p w:rsidR="00987E27" w:rsidRDefault="00987E27" w:rsidP="003D162B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3901FE" w:rsidRDefault="00EA0719" w:rsidP="003D162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Determinadas como obligaciones primarias de</w:t>
      </w:r>
      <w:r w:rsidR="00D20F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D20FA9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investigador</w:t>
      </w:r>
      <w:r w:rsidR="00D20FA9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en Artes, la búsqueda y la construcción del conocimiento en los órdenes teórico y práctico </w:t>
      </w:r>
      <w:r w:rsidR="00502728">
        <w:rPr>
          <w:rFonts w:ascii="Arial" w:hAnsi="Arial" w:cs="Arial"/>
          <w:sz w:val="24"/>
          <w:szCs w:val="24"/>
        </w:rPr>
        <w:t>deben ponderar a</w:t>
      </w:r>
      <w:r w:rsidR="00D20FA9">
        <w:rPr>
          <w:rFonts w:ascii="Arial" w:hAnsi="Arial" w:cs="Arial"/>
          <w:sz w:val="24"/>
          <w:szCs w:val="24"/>
        </w:rPr>
        <w:t xml:space="preserve"> </w:t>
      </w:r>
      <w:r w:rsidR="00502728">
        <w:rPr>
          <w:rFonts w:ascii="Arial" w:hAnsi="Arial" w:cs="Arial"/>
          <w:sz w:val="24"/>
          <w:szCs w:val="24"/>
        </w:rPr>
        <w:t>l</w:t>
      </w:r>
      <w:r w:rsidR="00D20FA9">
        <w:rPr>
          <w:rFonts w:ascii="Arial" w:hAnsi="Arial" w:cs="Arial"/>
          <w:sz w:val="24"/>
          <w:szCs w:val="24"/>
        </w:rPr>
        <w:t>os</w:t>
      </w:r>
      <w:r w:rsidR="00502728">
        <w:rPr>
          <w:rFonts w:ascii="Arial" w:hAnsi="Arial" w:cs="Arial"/>
          <w:sz w:val="24"/>
          <w:szCs w:val="24"/>
        </w:rPr>
        <w:t xml:space="preserve"> ser</w:t>
      </w:r>
      <w:r w:rsidR="00D20FA9">
        <w:rPr>
          <w:rFonts w:ascii="Arial" w:hAnsi="Arial" w:cs="Arial"/>
          <w:sz w:val="24"/>
          <w:szCs w:val="24"/>
        </w:rPr>
        <w:t>es</w:t>
      </w:r>
      <w:r w:rsidR="00502728">
        <w:rPr>
          <w:rFonts w:ascii="Arial" w:hAnsi="Arial" w:cs="Arial"/>
          <w:sz w:val="24"/>
          <w:szCs w:val="24"/>
        </w:rPr>
        <w:t xml:space="preserve"> humano</w:t>
      </w:r>
      <w:r w:rsidR="00D20FA9">
        <w:rPr>
          <w:rFonts w:ascii="Arial" w:hAnsi="Arial" w:cs="Arial"/>
          <w:sz w:val="24"/>
          <w:szCs w:val="24"/>
        </w:rPr>
        <w:t>s</w:t>
      </w:r>
      <w:r w:rsidR="00502728">
        <w:rPr>
          <w:rFonts w:ascii="Arial" w:hAnsi="Arial" w:cs="Arial"/>
          <w:sz w:val="24"/>
          <w:szCs w:val="24"/>
        </w:rPr>
        <w:t xml:space="preserve"> nunca como</w:t>
      </w:r>
      <w:r w:rsidR="009A0C1F">
        <w:rPr>
          <w:rFonts w:ascii="Arial" w:hAnsi="Arial" w:cs="Arial"/>
          <w:sz w:val="24"/>
          <w:szCs w:val="24"/>
        </w:rPr>
        <w:t xml:space="preserve"> un</w:t>
      </w:r>
      <w:r w:rsidR="00502728">
        <w:rPr>
          <w:rFonts w:ascii="Arial" w:hAnsi="Arial" w:cs="Arial"/>
          <w:sz w:val="24"/>
          <w:szCs w:val="24"/>
        </w:rPr>
        <w:t xml:space="preserve"> medio y siempre como </w:t>
      </w:r>
      <w:r w:rsidR="009A0C1F">
        <w:rPr>
          <w:rFonts w:ascii="Arial" w:hAnsi="Arial" w:cs="Arial"/>
          <w:sz w:val="24"/>
          <w:szCs w:val="24"/>
        </w:rPr>
        <w:t xml:space="preserve">un </w:t>
      </w:r>
      <w:r w:rsidR="00502728">
        <w:rPr>
          <w:rFonts w:ascii="Arial" w:hAnsi="Arial" w:cs="Arial"/>
          <w:sz w:val="24"/>
          <w:szCs w:val="24"/>
        </w:rPr>
        <w:t>fin.</w:t>
      </w:r>
    </w:p>
    <w:p w:rsidR="00987E27" w:rsidRPr="00987E27" w:rsidRDefault="00987E27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2728" w:rsidRDefault="00502728" w:rsidP="003D162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miembros de la comunidad del IUPA, los investigadores en Artes están comprendidos por las normas que rigen la institución y por la exigencia de contribuir con el avance del conocimiento artístico</w:t>
      </w:r>
      <w:r w:rsidR="00D20FA9">
        <w:rPr>
          <w:rFonts w:ascii="Arial" w:hAnsi="Arial" w:cs="Arial"/>
          <w:sz w:val="24"/>
          <w:szCs w:val="24"/>
        </w:rPr>
        <w:t>, técnicamente informado</w:t>
      </w:r>
      <w:r>
        <w:rPr>
          <w:rFonts w:ascii="Arial" w:hAnsi="Arial" w:cs="Arial"/>
          <w:sz w:val="24"/>
          <w:szCs w:val="24"/>
        </w:rPr>
        <w:t>.</w:t>
      </w:r>
    </w:p>
    <w:p w:rsidR="00502728" w:rsidRDefault="00502728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2728" w:rsidRDefault="00502728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2728" w:rsidRPr="0083298A" w:rsidRDefault="00502728" w:rsidP="003D16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298A">
        <w:rPr>
          <w:rFonts w:ascii="Arial" w:hAnsi="Arial" w:cs="Arial"/>
          <w:b/>
          <w:sz w:val="28"/>
          <w:szCs w:val="28"/>
        </w:rPr>
        <w:t>PRINCIPIOS ÉTICOS PARA LA</w:t>
      </w:r>
      <w:r w:rsidR="0083298A" w:rsidRPr="0083298A">
        <w:rPr>
          <w:rFonts w:ascii="Arial" w:hAnsi="Arial" w:cs="Arial"/>
          <w:b/>
          <w:sz w:val="28"/>
          <w:szCs w:val="28"/>
        </w:rPr>
        <w:t>S INVESTIGACIONES</w:t>
      </w:r>
      <w:r w:rsidRPr="0083298A">
        <w:rPr>
          <w:rFonts w:ascii="Arial" w:hAnsi="Arial" w:cs="Arial"/>
          <w:b/>
          <w:sz w:val="28"/>
          <w:szCs w:val="28"/>
        </w:rPr>
        <w:t xml:space="preserve"> EN ARTES</w:t>
      </w:r>
    </w:p>
    <w:p w:rsidR="00502728" w:rsidRDefault="00502728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2728" w:rsidRDefault="00502728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5027" w:rsidRDefault="005B6097" w:rsidP="003D16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responsabi</w:t>
      </w:r>
      <w:r w:rsidR="00935027">
        <w:rPr>
          <w:rFonts w:ascii="Arial" w:hAnsi="Arial" w:cs="Arial"/>
          <w:sz w:val="24"/>
          <w:szCs w:val="24"/>
        </w:rPr>
        <w:t>lidad de los investigadores en A</w:t>
      </w:r>
      <w:r w:rsidR="0083298A">
        <w:rPr>
          <w:rFonts w:ascii="Arial" w:hAnsi="Arial" w:cs="Arial"/>
          <w:sz w:val="24"/>
          <w:szCs w:val="24"/>
        </w:rPr>
        <w:t>rtes abarca cuatro</w:t>
      </w:r>
      <w:r>
        <w:rPr>
          <w:rFonts w:ascii="Arial" w:hAnsi="Arial" w:cs="Arial"/>
          <w:sz w:val="24"/>
          <w:szCs w:val="24"/>
        </w:rPr>
        <w:t xml:space="preserve"> dimensiones: </w:t>
      </w:r>
    </w:p>
    <w:p w:rsidR="00935027" w:rsidRDefault="00935027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5027" w:rsidRDefault="00935027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98A" w:rsidRPr="0083298A" w:rsidRDefault="0083298A" w:rsidP="003D162B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seres humanos</w:t>
      </w:r>
      <w:r w:rsidR="005B6097" w:rsidRPr="00935027">
        <w:rPr>
          <w:rFonts w:ascii="Arial" w:hAnsi="Arial" w:cs="Arial"/>
          <w:sz w:val="24"/>
          <w:szCs w:val="24"/>
        </w:rPr>
        <w:t xml:space="preserve"> que son sujeto</w:t>
      </w:r>
      <w:r w:rsidR="00935027">
        <w:rPr>
          <w:rFonts w:ascii="Arial" w:hAnsi="Arial" w:cs="Arial"/>
          <w:sz w:val="24"/>
          <w:szCs w:val="24"/>
        </w:rPr>
        <w:t>s de la</w:t>
      </w:r>
      <w:r>
        <w:rPr>
          <w:rFonts w:ascii="Arial" w:hAnsi="Arial" w:cs="Arial"/>
          <w:sz w:val="24"/>
          <w:szCs w:val="24"/>
        </w:rPr>
        <w:t>s</w:t>
      </w:r>
      <w:r w:rsidR="00935027">
        <w:rPr>
          <w:rFonts w:ascii="Arial" w:hAnsi="Arial" w:cs="Arial"/>
          <w:sz w:val="24"/>
          <w:szCs w:val="24"/>
        </w:rPr>
        <w:t xml:space="preserve"> investigaciones</w:t>
      </w:r>
      <w:r>
        <w:rPr>
          <w:rFonts w:ascii="Arial" w:hAnsi="Arial" w:cs="Arial"/>
          <w:sz w:val="24"/>
          <w:szCs w:val="24"/>
        </w:rPr>
        <w:t xml:space="preserve"> en Artes;</w:t>
      </w:r>
      <w:r w:rsidR="005B6097" w:rsidRPr="00935027">
        <w:rPr>
          <w:rFonts w:ascii="Arial" w:hAnsi="Arial" w:cs="Arial"/>
          <w:sz w:val="24"/>
          <w:szCs w:val="24"/>
        </w:rPr>
        <w:t xml:space="preserve"> </w:t>
      </w:r>
    </w:p>
    <w:p w:rsidR="00935027" w:rsidRPr="0083298A" w:rsidRDefault="0083298A" w:rsidP="003D162B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organismos vivos, en casos de investigaciones</w:t>
      </w:r>
      <w:r w:rsidRPr="0083298A">
        <w:rPr>
          <w:rFonts w:ascii="Arial" w:hAnsi="Arial" w:cs="Arial"/>
          <w:sz w:val="24"/>
          <w:szCs w:val="24"/>
        </w:rPr>
        <w:t xml:space="preserve"> en Artes con incumbencias biosanitarias</w:t>
      </w:r>
      <w:r>
        <w:rPr>
          <w:rFonts w:ascii="Arial" w:hAnsi="Arial" w:cs="Arial"/>
          <w:sz w:val="24"/>
          <w:szCs w:val="24"/>
        </w:rPr>
        <w:t>;</w:t>
      </w:r>
    </w:p>
    <w:p w:rsidR="00935027" w:rsidRPr="0083298A" w:rsidRDefault="0083298A" w:rsidP="003D162B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sociedad en general;</w:t>
      </w:r>
    </w:p>
    <w:p w:rsidR="005B6097" w:rsidRPr="00935027" w:rsidRDefault="005B6097" w:rsidP="003D162B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5027">
        <w:rPr>
          <w:rFonts w:ascii="Arial" w:hAnsi="Arial" w:cs="Arial"/>
          <w:sz w:val="24"/>
          <w:szCs w:val="24"/>
        </w:rPr>
        <w:t>su propio quehacer.</w:t>
      </w:r>
    </w:p>
    <w:p w:rsidR="005B6097" w:rsidRDefault="005B6097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6097" w:rsidRDefault="005B6097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98A" w:rsidRDefault="000247AC" w:rsidP="003D16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298A">
        <w:rPr>
          <w:rFonts w:ascii="Arial" w:hAnsi="Arial" w:cs="Arial"/>
          <w:b/>
          <w:sz w:val="28"/>
          <w:szCs w:val="28"/>
        </w:rPr>
        <w:t>Principios éticos que ri</w:t>
      </w:r>
      <w:r w:rsidR="0083298A" w:rsidRPr="0083298A">
        <w:rPr>
          <w:rFonts w:ascii="Arial" w:hAnsi="Arial" w:cs="Arial"/>
          <w:b/>
          <w:sz w:val="28"/>
          <w:szCs w:val="28"/>
        </w:rPr>
        <w:t>gen la relación</w:t>
      </w:r>
      <w:r w:rsidR="0083298A">
        <w:rPr>
          <w:rFonts w:ascii="Arial" w:hAnsi="Arial" w:cs="Arial"/>
          <w:b/>
          <w:sz w:val="28"/>
          <w:szCs w:val="28"/>
        </w:rPr>
        <w:t xml:space="preserve"> </w:t>
      </w:r>
      <w:r w:rsidR="0083298A" w:rsidRPr="0083298A">
        <w:rPr>
          <w:rFonts w:ascii="Arial" w:hAnsi="Arial" w:cs="Arial"/>
          <w:b/>
          <w:sz w:val="28"/>
          <w:szCs w:val="28"/>
        </w:rPr>
        <w:t>con los seres humanos</w:t>
      </w:r>
      <w:r w:rsidRPr="0083298A">
        <w:rPr>
          <w:rFonts w:ascii="Arial" w:hAnsi="Arial" w:cs="Arial"/>
          <w:b/>
          <w:sz w:val="28"/>
          <w:szCs w:val="28"/>
        </w:rPr>
        <w:t xml:space="preserve"> </w:t>
      </w:r>
    </w:p>
    <w:p w:rsidR="000247AC" w:rsidRPr="0083298A" w:rsidRDefault="000247AC" w:rsidP="003D16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298A">
        <w:rPr>
          <w:rFonts w:ascii="Arial" w:hAnsi="Arial" w:cs="Arial"/>
          <w:b/>
          <w:sz w:val="28"/>
          <w:szCs w:val="28"/>
        </w:rPr>
        <w:t>que son sujeto</w:t>
      </w:r>
      <w:r w:rsidR="00935027" w:rsidRPr="0083298A">
        <w:rPr>
          <w:rFonts w:ascii="Arial" w:hAnsi="Arial" w:cs="Arial"/>
          <w:b/>
          <w:sz w:val="28"/>
          <w:szCs w:val="28"/>
        </w:rPr>
        <w:t>s de las investigaciones en</w:t>
      </w:r>
      <w:r w:rsidR="0083298A" w:rsidRPr="0083298A">
        <w:rPr>
          <w:rFonts w:ascii="Arial" w:hAnsi="Arial" w:cs="Arial"/>
          <w:b/>
          <w:sz w:val="28"/>
          <w:szCs w:val="28"/>
        </w:rPr>
        <w:t xml:space="preserve"> Artes</w:t>
      </w:r>
    </w:p>
    <w:p w:rsidR="000247AC" w:rsidRDefault="000247AC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7AC" w:rsidRDefault="000247AC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2728" w:rsidRDefault="000B5F3E" w:rsidP="003D162B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Debe respetarse la dignidad, la libertad y la autodeterminación de</w:t>
      </w:r>
      <w:r w:rsidR="009A0C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9A0C1F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individuo</w:t>
      </w:r>
      <w:r w:rsidR="009A0C1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987E27" w:rsidRDefault="00987E27" w:rsidP="003D162B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0B5F3E" w:rsidRDefault="000B5F3E" w:rsidP="003D162B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personas que son sujeto</w:t>
      </w:r>
      <w:r w:rsidR="009A0C1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la</w:t>
      </w:r>
      <w:r w:rsidR="009A0C1F">
        <w:rPr>
          <w:rFonts w:ascii="Arial" w:hAnsi="Arial" w:cs="Arial"/>
          <w:sz w:val="24"/>
          <w:szCs w:val="24"/>
        </w:rPr>
        <w:t>s investigaciones</w:t>
      </w:r>
      <w:r>
        <w:rPr>
          <w:rFonts w:ascii="Arial" w:hAnsi="Arial" w:cs="Arial"/>
          <w:sz w:val="24"/>
          <w:szCs w:val="24"/>
        </w:rPr>
        <w:t xml:space="preserve"> no deben someterse a perjuicio, riesgo o cualquier otra presión.</w:t>
      </w:r>
    </w:p>
    <w:p w:rsidR="00987E27" w:rsidRPr="00987E27" w:rsidRDefault="00987E27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3E7" w:rsidRDefault="00A04F38" w:rsidP="003D162B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marco de P</w:t>
      </w:r>
      <w:r w:rsidR="00B01F91">
        <w:rPr>
          <w:rFonts w:ascii="Arial" w:hAnsi="Arial" w:cs="Arial"/>
          <w:sz w:val="24"/>
          <w:szCs w:val="24"/>
        </w:rPr>
        <w:t>I o PMI</w:t>
      </w:r>
      <w:r w:rsidR="000B5F3E">
        <w:rPr>
          <w:rFonts w:ascii="Arial" w:hAnsi="Arial" w:cs="Arial"/>
          <w:sz w:val="24"/>
          <w:szCs w:val="24"/>
        </w:rPr>
        <w:t>, no deben desarrollarse acciones sin el consentimiento previo, libre e informado de los sujetos observados.</w:t>
      </w:r>
    </w:p>
    <w:p w:rsidR="00987E27" w:rsidRPr="00987E27" w:rsidRDefault="00987E27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3E7" w:rsidRDefault="00AB73E7" w:rsidP="003D162B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73E7">
        <w:rPr>
          <w:rFonts w:ascii="Arial" w:hAnsi="Arial" w:cs="Arial"/>
          <w:sz w:val="24"/>
          <w:szCs w:val="24"/>
        </w:rPr>
        <w:t xml:space="preserve">A efectos de normalizar el uso de autorizaciones que deben implementarse durante el desarrollo </w:t>
      </w:r>
      <w:r>
        <w:rPr>
          <w:rFonts w:ascii="Arial" w:hAnsi="Arial" w:cs="Arial"/>
          <w:sz w:val="24"/>
          <w:szCs w:val="24"/>
        </w:rPr>
        <w:t xml:space="preserve">de las investigaciones, se </w:t>
      </w:r>
      <w:r w:rsidRPr="00AB73E7">
        <w:rPr>
          <w:rFonts w:ascii="Arial" w:hAnsi="Arial" w:cs="Arial"/>
          <w:sz w:val="24"/>
          <w:szCs w:val="24"/>
        </w:rPr>
        <w:t>dispone</w:t>
      </w:r>
      <w:r>
        <w:rPr>
          <w:rFonts w:ascii="Arial" w:hAnsi="Arial" w:cs="Arial"/>
          <w:sz w:val="24"/>
          <w:szCs w:val="24"/>
        </w:rPr>
        <w:t>n</w:t>
      </w:r>
      <w:r w:rsidRPr="00AB73E7">
        <w:rPr>
          <w:rFonts w:ascii="Arial" w:hAnsi="Arial" w:cs="Arial"/>
          <w:sz w:val="24"/>
          <w:szCs w:val="24"/>
        </w:rPr>
        <w:t xml:space="preserve"> dos tipos d</w:t>
      </w:r>
      <w:r w:rsidR="00A04F38">
        <w:rPr>
          <w:rFonts w:ascii="Arial" w:hAnsi="Arial" w:cs="Arial"/>
          <w:sz w:val="24"/>
          <w:szCs w:val="24"/>
        </w:rPr>
        <w:t>e nota que los</w:t>
      </w:r>
      <w:r>
        <w:rPr>
          <w:rFonts w:ascii="Arial" w:hAnsi="Arial" w:cs="Arial"/>
          <w:sz w:val="24"/>
          <w:szCs w:val="24"/>
        </w:rPr>
        <w:t xml:space="preserve"> dire</w:t>
      </w:r>
      <w:r w:rsidR="009A0C1F">
        <w:rPr>
          <w:rFonts w:ascii="Arial" w:hAnsi="Arial" w:cs="Arial"/>
          <w:sz w:val="24"/>
          <w:szCs w:val="24"/>
        </w:rPr>
        <w:t>ctor</w:t>
      </w:r>
      <w:r w:rsidR="00A04F38">
        <w:rPr>
          <w:rFonts w:ascii="Arial" w:hAnsi="Arial" w:cs="Arial"/>
          <w:sz w:val="24"/>
          <w:szCs w:val="24"/>
        </w:rPr>
        <w:t>es de</w:t>
      </w:r>
      <w:r w:rsidR="009A0C1F">
        <w:rPr>
          <w:rFonts w:ascii="Arial" w:hAnsi="Arial" w:cs="Arial"/>
          <w:sz w:val="24"/>
          <w:szCs w:val="24"/>
        </w:rPr>
        <w:t xml:space="preserve"> PI</w:t>
      </w:r>
      <w:r w:rsidR="00B01F91">
        <w:rPr>
          <w:rFonts w:ascii="Arial" w:hAnsi="Arial" w:cs="Arial"/>
          <w:sz w:val="24"/>
          <w:szCs w:val="24"/>
        </w:rPr>
        <w:t xml:space="preserve"> o PMI</w:t>
      </w:r>
      <w:r w:rsidRPr="00AB73E7">
        <w:rPr>
          <w:rFonts w:ascii="Arial" w:hAnsi="Arial" w:cs="Arial"/>
          <w:sz w:val="24"/>
          <w:szCs w:val="24"/>
        </w:rPr>
        <w:t xml:space="preserve"> será</w:t>
      </w:r>
      <w:r w:rsidR="00A04F38">
        <w:rPr>
          <w:rFonts w:ascii="Arial" w:hAnsi="Arial" w:cs="Arial"/>
          <w:sz w:val="24"/>
          <w:szCs w:val="24"/>
        </w:rPr>
        <w:t>n</w:t>
      </w:r>
      <w:r w:rsidRPr="00AB73E7">
        <w:rPr>
          <w:rFonts w:ascii="Arial" w:hAnsi="Arial" w:cs="Arial"/>
          <w:sz w:val="24"/>
          <w:szCs w:val="24"/>
        </w:rPr>
        <w:t xml:space="preserve"> responsable</w:t>
      </w:r>
      <w:r w:rsidR="005B3002">
        <w:rPr>
          <w:rFonts w:ascii="Arial" w:hAnsi="Arial" w:cs="Arial"/>
          <w:sz w:val="24"/>
          <w:szCs w:val="24"/>
        </w:rPr>
        <w:t>s</w:t>
      </w:r>
      <w:r w:rsidRPr="00AB73E7">
        <w:rPr>
          <w:rFonts w:ascii="Arial" w:hAnsi="Arial" w:cs="Arial"/>
          <w:sz w:val="24"/>
          <w:szCs w:val="24"/>
        </w:rPr>
        <w:t xml:space="preserve"> de cursar a los</w:t>
      </w:r>
      <w:r>
        <w:rPr>
          <w:rFonts w:ascii="Arial" w:hAnsi="Arial" w:cs="Arial"/>
          <w:sz w:val="24"/>
          <w:szCs w:val="24"/>
        </w:rPr>
        <w:t xml:space="preserve"> sujetos,</w:t>
      </w:r>
      <w:r w:rsidRPr="00AB73E7">
        <w:rPr>
          <w:rFonts w:ascii="Arial" w:hAnsi="Arial" w:cs="Arial"/>
          <w:sz w:val="24"/>
          <w:szCs w:val="24"/>
        </w:rPr>
        <w:t xml:space="preserve"> y de hacer firmar según corresponda:</w:t>
      </w:r>
    </w:p>
    <w:p w:rsidR="00776A51" w:rsidRDefault="00776A51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3E7" w:rsidRPr="00987E27" w:rsidRDefault="00AB73E7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6A51" w:rsidRPr="0083298A" w:rsidRDefault="00AB73E7" w:rsidP="003D162B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6943">
        <w:rPr>
          <w:rFonts w:ascii="Arial" w:hAnsi="Arial" w:cs="Arial"/>
          <w:b/>
          <w:sz w:val="24"/>
          <w:szCs w:val="24"/>
        </w:rPr>
        <w:t>Nota de consentimiento – Poblaciones</w:t>
      </w:r>
      <w:r w:rsidR="005B3002">
        <w:rPr>
          <w:rFonts w:ascii="Arial" w:hAnsi="Arial" w:cs="Arial"/>
          <w:sz w:val="24"/>
          <w:szCs w:val="24"/>
        </w:rPr>
        <w:t>: Debe</w:t>
      </w:r>
      <w:r>
        <w:rPr>
          <w:rFonts w:ascii="Arial" w:hAnsi="Arial" w:cs="Arial"/>
          <w:sz w:val="24"/>
          <w:szCs w:val="24"/>
        </w:rPr>
        <w:t xml:space="preserve"> cursarse este tipo de autorización a los padres o los tutores de los menores de edad, y a</w:t>
      </w:r>
      <w:r w:rsidR="005B3002">
        <w:rPr>
          <w:rFonts w:ascii="Arial" w:hAnsi="Arial" w:cs="Arial"/>
          <w:sz w:val="24"/>
          <w:szCs w:val="24"/>
        </w:rPr>
        <w:t xml:space="preserve"> los mayores de edad que integra</w:t>
      </w:r>
      <w:r>
        <w:rPr>
          <w:rFonts w:ascii="Arial" w:hAnsi="Arial" w:cs="Arial"/>
          <w:sz w:val="24"/>
          <w:szCs w:val="24"/>
        </w:rPr>
        <w:t>n poblaciones de estudio, y cuyas producciones sean objeto de observación, estudio o análisis crítico, y posterior divulgación por parte de cualquiera de los integrantes del equipo de trabajo. (Ver en el Anexo 1)</w:t>
      </w:r>
    </w:p>
    <w:p w:rsidR="00AB73E7" w:rsidRDefault="00AB73E7" w:rsidP="003D162B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6943">
        <w:rPr>
          <w:rFonts w:ascii="Arial" w:hAnsi="Arial" w:cs="Arial"/>
          <w:b/>
          <w:sz w:val="24"/>
          <w:szCs w:val="24"/>
        </w:rPr>
        <w:t>Nota de consentimiento – Registros y archivos</w:t>
      </w:r>
      <w:r w:rsidR="005B3002">
        <w:rPr>
          <w:rFonts w:ascii="Arial" w:hAnsi="Arial" w:cs="Arial"/>
          <w:sz w:val="24"/>
          <w:szCs w:val="24"/>
        </w:rPr>
        <w:t>: Debe</w:t>
      </w:r>
      <w:r>
        <w:rPr>
          <w:rFonts w:ascii="Arial" w:hAnsi="Arial" w:cs="Arial"/>
          <w:sz w:val="24"/>
          <w:szCs w:val="24"/>
        </w:rPr>
        <w:t xml:space="preserve"> cursarse este tipo de autorización a los responsables de l</w:t>
      </w:r>
      <w:r w:rsidR="005B3002">
        <w:rPr>
          <w:rFonts w:ascii="Arial" w:hAnsi="Arial" w:cs="Arial"/>
          <w:sz w:val="24"/>
          <w:szCs w:val="24"/>
        </w:rPr>
        <w:t>as instituciones que proporciona</w:t>
      </w:r>
      <w:r>
        <w:rPr>
          <w:rFonts w:ascii="Arial" w:hAnsi="Arial" w:cs="Arial"/>
          <w:sz w:val="24"/>
          <w:szCs w:val="24"/>
        </w:rPr>
        <w:t>n datos de registro y archivo, con valor previsto o potencial de hallazgo, ya sea que resulten o no de utilidad o impacto en cualquier fase del desarrollo de la investigación, y que provengan de la recolección de cualquiera de los miembros del equipo. (Ver en el Anexo 2)</w:t>
      </w:r>
    </w:p>
    <w:p w:rsidR="00776A51" w:rsidRDefault="00776A51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6A51" w:rsidRPr="00776A51" w:rsidRDefault="00776A51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5F3E" w:rsidRDefault="000B5F3E" w:rsidP="003D162B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sujetos observados pueden interrumpir y dis</w:t>
      </w:r>
      <w:r w:rsidR="00A04F38">
        <w:rPr>
          <w:rFonts w:ascii="Arial" w:hAnsi="Arial" w:cs="Arial"/>
          <w:sz w:val="24"/>
          <w:szCs w:val="24"/>
        </w:rPr>
        <w:t>continuar su participación en</w:t>
      </w:r>
      <w:r>
        <w:rPr>
          <w:rFonts w:ascii="Arial" w:hAnsi="Arial" w:cs="Arial"/>
          <w:sz w:val="24"/>
          <w:szCs w:val="24"/>
        </w:rPr>
        <w:t xml:space="preserve"> P</w:t>
      </w:r>
      <w:r w:rsidR="00B01F91">
        <w:rPr>
          <w:rFonts w:ascii="Arial" w:hAnsi="Arial" w:cs="Arial"/>
          <w:sz w:val="24"/>
          <w:szCs w:val="24"/>
        </w:rPr>
        <w:t>I o PMI</w:t>
      </w:r>
      <w:r>
        <w:rPr>
          <w:rFonts w:ascii="Arial" w:hAnsi="Arial" w:cs="Arial"/>
          <w:sz w:val="24"/>
          <w:szCs w:val="24"/>
        </w:rPr>
        <w:t xml:space="preserve"> sin perjuicio para ellos.</w:t>
      </w:r>
    </w:p>
    <w:p w:rsidR="00987E27" w:rsidRDefault="00987E27" w:rsidP="003D162B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0B5F3E" w:rsidRDefault="000B5F3E" w:rsidP="003D162B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sujetos de la investigación deben informarse de las implic</w:t>
      </w:r>
      <w:r w:rsidR="00A04F38">
        <w:rPr>
          <w:rFonts w:ascii="Arial" w:hAnsi="Arial" w:cs="Arial"/>
          <w:sz w:val="24"/>
          <w:szCs w:val="24"/>
        </w:rPr>
        <w:t>ancias de su participación en</w:t>
      </w:r>
      <w:r>
        <w:rPr>
          <w:rFonts w:ascii="Arial" w:hAnsi="Arial" w:cs="Arial"/>
          <w:sz w:val="24"/>
          <w:szCs w:val="24"/>
        </w:rPr>
        <w:t xml:space="preserve"> P</w:t>
      </w:r>
      <w:r w:rsidR="00A04F38">
        <w:rPr>
          <w:rFonts w:ascii="Arial" w:hAnsi="Arial" w:cs="Arial"/>
          <w:sz w:val="24"/>
          <w:szCs w:val="24"/>
        </w:rPr>
        <w:t>I</w:t>
      </w:r>
      <w:r w:rsidR="00B01F91">
        <w:rPr>
          <w:rFonts w:ascii="Arial" w:hAnsi="Arial" w:cs="Arial"/>
          <w:sz w:val="24"/>
          <w:szCs w:val="24"/>
        </w:rPr>
        <w:t xml:space="preserve"> o PMI</w:t>
      </w:r>
      <w:r>
        <w:rPr>
          <w:rFonts w:ascii="Arial" w:hAnsi="Arial" w:cs="Arial"/>
          <w:sz w:val="24"/>
          <w:szCs w:val="24"/>
        </w:rPr>
        <w:t>, el tipo y el propósito de la investigación, y sus fuentes de financiamiento.</w:t>
      </w:r>
    </w:p>
    <w:p w:rsidR="00987E27" w:rsidRPr="00987E27" w:rsidRDefault="00987E27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5F3E" w:rsidRDefault="00E16F31" w:rsidP="003D162B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investigadores deben informar a los sujetos de la investigación – en caso de que éstos así lo requirieran – los resultados disponibles de manera apropiada y comprensible.</w:t>
      </w:r>
    </w:p>
    <w:p w:rsidR="00987E27" w:rsidRPr="00987E27" w:rsidRDefault="00987E27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9FF" w:rsidRDefault="002039FF" w:rsidP="003D162B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menores de edad, o cualqui</w:t>
      </w:r>
      <w:r w:rsidR="005B3002">
        <w:rPr>
          <w:rFonts w:ascii="Arial" w:hAnsi="Arial" w:cs="Arial"/>
          <w:sz w:val="24"/>
          <w:szCs w:val="24"/>
        </w:rPr>
        <w:t>er otro grupo humano vulnerable</w:t>
      </w:r>
      <w:r>
        <w:rPr>
          <w:rFonts w:ascii="Arial" w:hAnsi="Arial" w:cs="Arial"/>
          <w:sz w:val="24"/>
          <w:szCs w:val="24"/>
        </w:rPr>
        <w:t xml:space="preserve"> que participe en los </w:t>
      </w:r>
      <w:r w:rsidR="00A04F38">
        <w:rPr>
          <w:rFonts w:ascii="Arial" w:hAnsi="Arial" w:cs="Arial"/>
          <w:sz w:val="24"/>
          <w:szCs w:val="24"/>
        </w:rPr>
        <w:t>desarrollos de</w:t>
      </w:r>
      <w:r>
        <w:rPr>
          <w:rFonts w:ascii="Arial" w:hAnsi="Arial" w:cs="Arial"/>
          <w:sz w:val="24"/>
          <w:szCs w:val="24"/>
        </w:rPr>
        <w:t xml:space="preserve"> PI</w:t>
      </w:r>
      <w:r w:rsidR="00B01F91">
        <w:rPr>
          <w:rFonts w:ascii="Arial" w:hAnsi="Arial" w:cs="Arial"/>
          <w:sz w:val="24"/>
          <w:szCs w:val="24"/>
        </w:rPr>
        <w:t xml:space="preserve"> o PMI</w:t>
      </w:r>
      <w:r w:rsidR="005B30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deben hallarse protegidos </w:t>
      </w:r>
      <w:r>
        <w:rPr>
          <w:rFonts w:ascii="Arial" w:hAnsi="Arial" w:cs="Arial"/>
          <w:sz w:val="24"/>
          <w:szCs w:val="24"/>
        </w:rPr>
        <w:lastRenderedPageBreak/>
        <w:t>conforme la normativa vigente en la Convención de los Derechos del Niño, o la que aplique, según el caso.</w:t>
      </w:r>
    </w:p>
    <w:p w:rsidR="00987E27" w:rsidRPr="00987E27" w:rsidRDefault="00987E27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9FF" w:rsidRDefault="002039FF" w:rsidP="003D162B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investigadores deben respetar la </w:t>
      </w:r>
      <w:r w:rsidR="00F713E8">
        <w:rPr>
          <w:rFonts w:ascii="Arial" w:hAnsi="Arial" w:cs="Arial"/>
          <w:sz w:val="24"/>
          <w:szCs w:val="24"/>
        </w:rPr>
        <w:t>confidencialidad de la informaci</w:t>
      </w:r>
      <w:r w:rsidR="00A77A20">
        <w:rPr>
          <w:rFonts w:ascii="Arial" w:hAnsi="Arial" w:cs="Arial"/>
          <w:sz w:val="24"/>
          <w:szCs w:val="24"/>
        </w:rPr>
        <w:t xml:space="preserve">ón que circula en el marco de </w:t>
      </w:r>
      <w:r w:rsidR="00F713E8">
        <w:rPr>
          <w:rFonts w:ascii="Arial" w:hAnsi="Arial" w:cs="Arial"/>
          <w:sz w:val="24"/>
          <w:szCs w:val="24"/>
        </w:rPr>
        <w:t>PI</w:t>
      </w:r>
      <w:r w:rsidR="00B01F91">
        <w:rPr>
          <w:rFonts w:ascii="Arial" w:hAnsi="Arial" w:cs="Arial"/>
          <w:sz w:val="24"/>
          <w:szCs w:val="24"/>
        </w:rPr>
        <w:t xml:space="preserve"> o PMI</w:t>
      </w:r>
      <w:r w:rsidR="00F713E8">
        <w:rPr>
          <w:rFonts w:ascii="Arial" w:hAnsi="Arial" w:cs="Arial"/>
          <w:sz w:val="24"/>
          <w:szCs w:val="24"/>
        </w:rPr>
        <w:t>, especialmente en lo que respecta a la identidad personal de los sujetos de la</w:t>
      </w:r>
      <w:r w:rsidR="009A0C1F">
        <w:rPr>
          <w:rFonts w:ascii="Arial" w:hAnsi="Arial" w:cs="Arial"/>
          <w:sz w:val="24"/>
          <w:szCs w:val="24"/>
        </w:rPr>
        <w:t>s investigaciones</w:t>
      </w:r>
      <w:r w:rsidR="00F713E8">
        <w:rPr>
          <w:rFonts w:ascii="Arial" w:hAnsi="Arial" w:cs="Arial"/>
          <w:sz w:val="24"/>
          <w:szCs w:val="24"/>
        </w:rPr>
        <w:t>.</w:t>
      </w:r>
    </w:p>
    <w:p w:rsidR="00987E27" w:rsidRPr="0083298A" w:rsidRDefault="00987E27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7E27" w:rsidRDefault="00F713E8" w:rsidP="003D162B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menos que se forje una autorización específica para ello – y </w:t>
      </w:r>
      <w:r w:rsidR="004F74B4">
        <w:rPr>
          <w:rFonts w:ascii="Arial" w:hAnsi="Arial" w:cs="Arial"/>
          <w:sz w:val="24"/>
          <w:szCs w:val="24"/>
        </w:rPr>
        <w:t>diferente de la “N</w:t>
      </w:r>
      <w:r>
        <w:rPr>
          <w:rFonts w:ascii="Arial" w:hAnsi="Arial" w:cs="Arial"/>
          <w:sz w:val="24"/>
          <w:szCs w:val="24"/>
        </w:rPr>
        <w:t>ota de consentimiento</w:t>
      </w:r>
      <w:r w:rsidR="004F74B4">
        <w:rPr>
          <w:rFonts w:ascii="Arial" w:hAnsi="Arial" w:cs="Arial"/>
          <w:sz w:val="24"/>
          <w:szCs w:val="24"/>
        </w:rPr>
        <w:t xml:space="preserve"> – Poblaciones” y la “Nota de consentimiento – Registros y archivos” –, los dat</w:t>
      </w:r>
      <w:r w:rsidR="00A77A20">
        <w:rPr>
          <w:rFonts w:ascii="Arial" w:hAnsi="Arial" w:cs="Arial"/>
          <w:sz w:val="24"/>
          <w:szCs w:val="24"/>
        </w:rPr>
        <w:t>os manipulados en el marco de</w:t>
      </w:r>
      <w:r w:rsidR="004F74B4">
        <w:rPr>
          <w:rFonts w:ascii="Arial" w:hAnsi="Arial" w:cs="Arial"/>
          <w:sz w:val="24"/>
          <w:szCs w:val="24"/>
        </w:rPr>
        <w:t xml:space="preserve"> PI</w:t>
      </w:r>
      <w:r w:rsidR="00B01F91">
        <w:rPr>
          <w:rFonts w:ascii="Arial" w:hAnsi="Arial" w:cs="Arial"/>
          <w:sz w:val="24"/>
          <w:szCs w:val="24"/>
        </w:rPr>
        <w:t xml:space="preserve"> o PMI</w:t>
      </w:r>
      <w:r w:rsidR="004F74B4">
        <w:rPr>
          <w:rFonts w:ascii="Arial" w:hAnsi="Arial" w:cs="Arial"/>
          <w:sz w:val="24"/>
          <w:szCs w:val="24"/>
        </w:rPr>
        <w:t xml:space="preserve"> no deberán destinarse a uso</w:t>
      </w:r>
      <w:r w:rsidR="00A77A20">
        <w:rPr>
          <w:rFonts w:ascii="Arial" w:hAnsi="Arial" w:cs="Arial"/>
          <w:sz w:val="24"/>
          <w:szCs w:val="24"/>
        </w:rPr>
        <w:t>s</w:t>
      </w:r>
      <w:r w:rsidR="004F74B4">
        <w:rPr>
          <w:rFonts w:ascii="Arial" w:hAnsi="Arial" w:cs="Arial"/>
          <w:sz w:val="24"/>
          <w:szCs w:val="24"/>
        </w:rPr>
        <w:t xml:space="preserve"> comercial</w:t>
      </w:r>
      <w:r w:rsidR="00A77A20">
        <w:rPr>
          <w:rFonts w:ascii="Arial" w:hAnsi="Arial" w:cs="Arial"/>
          <w:sz w:val="24"/>
          <w:szCs w:val="24"/>
        </w:rPr>
        <w:t>es</w:t>
      </w:r>
      <w:r w:rsidR="004F74B4">
        <w:rPr>
          <w:rFonts w:ascii="Arial" w:hAnsi="Arial" w:cs="Arial"/>
          <w:sz w:val="24"/>
          <w:szCs w:val="24"/>
        </w:rPr>
        <w:t>, o a cualquier otra utilidad no comprendida entre los usos divulgativos y científicos, propios de</w:t>
      </w:r>
      <w:r w:rsidR="009A0C1F">
        <w:rPr>
          <w:rFonts w:ascii="Arial" w:hAnsi="Arial" w:cs="Arial"/>
          <w:sz w:val="24"/>
          <w:szCs w:val="24"/>
        </w:rPr>
        <w:t xml:space="preserve"> los desarrollos de las investigaciones</w:t>
      </w:r>
      <w:r w:rsidR="004F74B4">
        <w:rPr>
          <w:rFonts w:ascii="Arial" w:hAnsi="Arial" w:cs="Arial"/>
          <w:sz w:val="24"/>
          <w:szCs w:val="24"/>
        </w:rPr>
        <w:t>.</w:t>
      </w:r>
    </w:p>
    <w:p w:rsidR="00987E27" w:rsidRPr="00987E27" w:rsidRDefault="00987E27" w:rsidP="003D162B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4F74B4" w:rsidRDefault="004F74B4" w:rsidP="003D162B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investig</w:t>
      </w:r>
      <w:r w:rsidR="00143163">
        <w:rPr>
          <w:rFonts w:ascii="Arial" w:hAnsi="Arial" w:cs="Arial"/>
          <w:sz w:val="24"/>
          <w:szCs w:val="24"/>
        </w:rPr>
        <w:t>adores deben respetar los sistemas de creencias y valoraciones expuestos por los sujetos de la</w:t>
      </w:r>
      <w:r w:rsidR="009A0C1F">
        <w:rPr>
          <w:rFonts w:ascii="Arial" w:hAnsi="Arial" w:cs="Arial"/>
          <w:sz w:val="24"/>
          <w:szCs w:val="24"/>
        </w:rPr>
        <w:t>s investigaciones</w:t>
      </w:r>
      <w:r w:rsidR="00143163">
        <w:rPr>
          <w:rFonts w:ascii="Arial" w:hAnsi="Arial" w:cs="Arial"/>
          <w:sz w:val="24"/>
          <w:szCs w:val="24"/>
        </w:rPr>
        <w:t>.</w:t>
      </w:r>
    </w:p>
    <w:p w:rsidR="00987E27" w:rsidRPr="00987E27" w:rsidRDefault="00987E27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163" w:rsidRDefault="00A77A20" w:rsidP="003D162B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 vez que los</w:t>
      </w:r>
      <w:r w:rsidR="00143163">
        <w:rPr>
          <w:rFonts w:ascii="Arial" w:hAnsi="Arial" w:cs="Arial"/>
          <w:sz w:val="24"/>
          <w:szCs w:val="24"/>
        </w:rPr>
        <w:t xml:space="preserve"> P</w:t>
      </w:r>
      <w:r w:rsidR="00B01F91">
        <w:rPr>
          <w:rFonts w:ascii="Arial" w:hAnsi="Arial" w:cs="Arial"/>
          <w:sz w:val="24"/>
          <w:szCs w:val="24"/>
        </w:rPr>
        <w:t>I o los PMI</w:t>
      </w:r>
      <w:r w:rsidR="00143163">
        <w:rPr>
          <w:rFonts w:ascii="Arial" w:hAnsi="Arial" w:cs="Arial"/>
          <w:sz w:val="24"/>
          <w:szCs w:val="24"/>
        </w:rPr>
        <w:t xml:space="preserve"> involucre</w:t>
      </w:r>
      <w:r>
        <w:rPr>
          <w:rFonts w:ascii="Arial" w:hAnsi="Arial" w:cs="Arial"/>
          <w:sz w:val="24"/>
          <w:szCs w:val="24"/>
        </w:rPr>
        <w:t>n</w:t>
      </w:r>
      <w:r w:rsidR="00143163">
        <w:rPr>
          <w:rFonts w:ascii="Arial" w:hAnsi="Arial" w:cs="Arial"/>
          <w:sz w:val="24"/>
          <w:szCs w:val="24"/>
        </w:rPr>
        <w:t xml:space="preserve"> el manejo de restos humanos, monumentos históricos o restos arqueológicos de los que se desprenda una vinculación con identidades subjetivas</w:t>
      </w:r>
      <w:r w:rsidR="00F168DC">
        <w:rPr>
          <w:rFonts w:ascii="Arial" w:hAnsi="Arial" w:cs="Arial"/>
          <w:sz w:val="24"/>
          <w:szCs w:val="24"/>
        </w:rPr>
        <w:t>, los investigadores deben conducirse respetando la dignidad de los individuos.</w:t>
      </w:r>
    </w:p>
    <w:p w:rsidR="00F168DC" w:rsidRDefault="00F168DC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5104" w:rsidRDefault="004E5104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98A" w:rsidRPr="0083298A" w:rsidRDefault="004E5104" w:rsidP="003D16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298A">
        <w:rPr>
          <w:rFonts w:ascii="Arial" w:hAnsi="Arial" w:cs="Arial"/>
          <w:b/>
          <w:sz w:val="28"/>
          <w:szCs w:val="28"/>
        </w:rPr>
        <w:t>Principios éticos que ri</w:t>
      </w:r>
      <w:r w:rsidR="00955FBF" w:rsidRPr="0083298A">
        <w:rPr>
          <w:rFonts w:ascii="Arial" w:hAnsi="Arial" w:cs="Arial"/>
          <w:b/>
          <w:sz w:val="28"/>
          <w:szCs w:val="28"/>
        </w:rPr>
        <w:t>gen el tratamiento con poblaciones</w:t>
      </w:r>
    </w:p>
    <w:p w:rsidR="0083298A" w:rsidRDefault="00955FBF" w:rsidP="003D16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298A">
        <w:rPr>
          <w:rFonts w:ascii="Arial" w:hAnsi="Arial" w:cs="Arial"/>
          <w:b/>
          <w:sz w:val="28"/>
          <w:szCs w:val="28"/>
        </w:rPr>
        <w:t>de organismos vivos en</w:t>
      </w:r>
      <w:r w:rsidR="00260E3E" w:rsidRPr="0083298A">
        <w:rPr>
          <w:rFonts w:ascii="Arial" w:hAnsi="Arial" w:cs="Arial"/>
          <w:b/>
          <w:sz w:val="28"/>
          <w:szCs w:val="28"/>
        </w:rPr>
        <w:t xml:space="preserve"> la</w:t>
      </w:r>
      <w:r w:rsidR="009A0C1F">
        <w:rPr>
          <w:rFonts w:ascii="Arial" w:hAnsi="Arial" w:cs="Arial"/>
          <w:b/>
          <w:sz w:val="28"/>
          <w:szCs w:val="28"/>
        </w:rPr>
        <w:t>s investigaciones</w:t>
      </w:r>
      <w:r w:rsidR="00260E3E" w:rsidRPr="0083298A">
        <w:rPr>
          <w:rFonts w:ascii="Arial" w:hAnsi="Arial" w:cs="Arial"/>
          <w:b/>
          <w:sz w:val="28"/>
          <w:szCs w:val="28"/>
        </w:rPr>
        <w:t xml:space="preserve"> </w:t>
      </w:r>
      <w:r w:rsidRPr="0083298A">
        <w:rPr>
          <w:rFonts w:ascii="Arial" w:hAnsi="Arial" w:cs="Arial"/>
          <w:b/>
          <w:sz w:val="28"/>
          <w:szCs w:val="28"/>
        </w:rPr>
        <w:t xml:space="preserve">en Artes </w:t>
      </w:r>
    </w:p>
    <w:p w:rsidR="004E5104" w:rsidRPr="0083298A" w:rsidRDefault="00955FBF" w:rsidP="003D16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298A">
        <w:rPr>
          <w:rFonts w:ascii="Arial" w:hAnsi="Arial" w:cs="Arial"/>
          <w:b/>
          <w:sz w:val="28"/>
          <w:szCs w:val="28"/>
        </w:rPr>
        <w:t>con incumbencias biosanitarias</w:t>
      </w:r>
    </w:p>
    <w:p w:rsidR="004E5104" w:rsidRDefault="004E5104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01BB" w:rsidRDefault="003201BB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5104" w:rsidRDefault="003201BB" w:rsidP="003D16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r w:rsidR="001475A0">
        <w:rPr>
          <w:rFonts w:ascii="Arial" w:hAnsi="Arial" w:cs="Arial"/>
          <w:sz w:val="24"/>
          <w:szCs w:val="24"/>
        </w:rPr>
        <w:t>siguientes principios rigen en modelos experimental</w:t>
      </w:r>
      <w:r w:rsidR="00FE476E">
        <w:rPr>
          <w:rFonts w:ascii="Arial" w:hAnsi="Arial" w:cs="Arial"/>
          <w:sz w:val="24"/>
          <w:szCs w:val="24"/>
        </w:rPr>
        <w:t>es y protocolos de investigaciones</w:t>
      </w:r>
      <w:r w:rsidR="001475A0">
        <w:rPr>
          <w:rFonts w:ascii="Arial" w:hAnsi="Arial" w:cs="Arial"/>
          <w:sz w:val="24"/>
          <w:szCs w:val="24"/>
        </w:rPr>
        <w:t xml:space="preserve"> con seres humanos, células, tejidos u órganos humanos, y animales de bioterio, de granja o capturados de su</w:t>
      </w:r>
      <w:r w:rsidR="009A0C1F">
        <w:rPr>
          <w:rFonts w:ascii="Arial" w:hAnsi="Arial" w:cs="Arial"/>
          <w:sz w:val="24"/>
          <w:szCs w:val="24"/>
        </w:rPr>
        <w:t>s</w:t>
      </w:r>
      <w:r w:rsidR="00A04F38">
        <w:rPr>
          <w:rFonts w:ascii="Arial" w:hAnsi="Arial" w:cs="Arial"/>
          <w:sz w:val="24"/>
          <w:szCs w:val="24"/>
        </w:rPr>
        <w:t xml:space="preserve"> entorn</w:t>
      </w:r>
      <w:r w:rsidR="001475A0">
        <w:rPr>
          <w:rFonts w:ascii="Arial" w:hAnsi="Arial" w:cs="Arial"/>
          <w:sz w:val="24"/>
          <w:szCs w:val="24"/>
        </w:rPr>
        <w:t>o</w:t>
      </w:r>
      <w:r w:rsidR="009A0C1F">
        <w:rPr>
          <w:rFonts w:ascii="Arial" w:hAnsi="Arial" w:cs="Arial"/>
          <w:sz w:val="24"/>
          <w:szCs w:val="24"/>
        </w:rPr>
        <w:t>s</w:t>
      </w:r>
      <w:r w:rsidR="001475A0">
        <w:rPr>
          <w:rFonts w:ascii="Arial" w:hAnsi="Arial" w:cs="Arial"/>
          <w:sz w:val="24"/>
          <w:szCs w:val="24"/>
        </w:rPr>
        <w:t xml:space="preserve"> natural</w:t>
      </w:r>
      <w:r w:rsidR="009A0C1F">
        <w:rPr>
          <w:rFonts w:ascii="Arial" w:hAnsi="Arial" w:cs="Arial"/>
          <w:sz w:val="24"/>
          <w:szCs w:val="24"/>
        </w:rPr>
        <w:t>es</w:t>
      </w:r>
      <w:r w:rsidR="001475A0">
        <w:rPr>
          <w:rFonts w:ascii="Arial" w:hAnsi="Arial" w:cs="Arial"/>
          <w:sz w:val="24"/>
          <w:szCs w:val="24"/>
        </w:rPr>
        <w:t>.</w:t>
      </w:r>
    </w:p>
    <w:p w:rsidR="003201BB" w:rsidRDefault="003201BB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01BB" w:rsidRDefault="003201BB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BC8" w:rsidRDefault="00AA6BC8" w:rsidP="003D16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FE476E">
        <w:rPr>
          <w:rFonts w:ascii="Arial" w:hAnsi="Arial" w:cs="Arial"/>
          <w:sz w:val="24"/>
          <w:szCs w:val="24"/>
        </w:rPr>
        <w:t>s investigaciones</w:t>
      </w:r>
      <w:r>
        <w:rPr>
          <w:rFonts w:ascii="Arial" w:hAnsi="Arial" w:cs="Arial"/>
          <w:sz w:val="24"/>
          <w:szCs w:val="24"/>
        </w:rPr>
        <w:t xml:space="preserve"> biosanitaria</w:t>
      </w:r>
      <w:r w:rsidR="00FE476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en </w:t>
      </w:r>
      <w:r w:rsidR="008B691E">
        <w:rPr>
          <w:rFonts w:ascii="Arial" w:hAnsi="Arial" w:cs="Arial"/>
          <w:sz w:val="24"/>
          <w:szCs w:val="24"/>
        </w:rPr>
        <w:t xml:space="preserve">seres </w:t>
      </w:r>
      <w:r>
        <w:rPr>
          <w:rFonts w:ascii="Arial" w:hAnsi="Arial" w:cs="Arial"/>
          <w:sz w:val="24"/>
          <w:szCs w:val="24"/>
        </w:rPr>
        <w:t>humanos incluye</w:t>
      </w:r>
      <w:r w:rsidR="00FE476E">
        <w:rPr>
          <w:rFonts w:ascii="Arial" w:hAnsi="Arial" w:cs="Arial"/>
          <w:sz w:val="24"/>
          <w:szCs w:val="24"/>
        </w:rPr>
        <w:t>n</w:t>
      </w:r>
      <w:r w:rsidR="00D44526">
        <w:rPr>
          <w:rFonts w:ascii="Arial" w:hAnsi="Arial" w:cs="Arial"/>
          <w:sz w:val="24"/>
          <w:szCs w:val="24"/>
        </w:rPr>
        <w:t>:</w:t>
      </w:r>
    </w:p>
    <w:p w:rsidR="00AA6BC8" w:rsidRDefault="00AA6BC8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BC8" w:rsidRDefault="00AA6BC8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2EE8" w:rsidRPr="0083298A" w:rsidRDefault="00D44526" w:rsidP="003D162B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estudios con tecnologías invasivas de</w:t>
      </w:r>
      <w:r w:rsidR="00FE47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FE476E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organismo</w:t>
      </w:r>
      <w:r w:rsidR="00FE476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</w:t>
      </w:r>
    </w:p>
    <w:p w:rsidR="00C82EE8" w:rsidRPr="0083298A" w:rsidRDefault="00D44526" w:rsidP="003D162B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estudios clínicos de</w:t>
      </w:r>
      <w:r w:rsidR="00FE47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FE476E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organismo</w:t>
      </w:r>
      <w:r w:rsidR="00FE476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</w:t>
      </w:r>
    </w:p>
    <w:p w:rsidR="00C82EE8" w:rsidRPr="0083298A" w:rsidRDefault="00D44526" w:rsidP="003D162B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estudios que involucran búsquedas sociales y psicológicas;</w:t>
      </w:r>
    </w:p>
    <w:p w:rsidR="00C82EE8" w:rsidRPr="0083298A" w:rsidRDefault="00D44526" w:rsidP="003D162B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uso de equipamiento</w:t>
      </w:r>
      <w:r w:rsidR="00FE476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médico</w:t>
      </w:r>
      <w:r w:rsidR="00FE476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intervención biosanitaria;</w:t>
      </w:r>
    </w:p>
    <w:p w:rsidR="00C82EE8" w:rsidRPr="0083298A" w:rsidRDefault="00D44526" w:rsidP="003D162B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uso de equipamiento</w:t>
      </w:r>
      <w:r w:rsidR="00FE476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diagnóstico por imágenes y de radiación</w:t>
      </w:r>
      <w:r w:rsidR="00764D0F">
        <w:rPr>
          <w:rFonts w:ascii="Arial" w:hAnsi="Arial" w:cs="Arial"/>
          <w:sz w:val="24"/>
          <w:szCs w:val="24"/>
        </w:rPr>
        <w:t>;</w:t>
      </w:r>
    </w:p>
    <w:p w:rsidR="00C82EE8" w:rsidRPr="0083298A" w:rsidRDefault="00764D0F" w:rsidP="003D162B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uso de historias clínicas;</w:t>
      </w:r>
    </w:p>
    <w:p w:rsidR="00764D0F" w:rsidRDefault="00764D0F" w:rsidP="003D162B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uso de muestras biológicas.</w:t>
      </w:r>
    </w:p>
    <w:p w:rsidR="00764D0F" w:rsidRDefault="00764D0F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4D0F" w:rsidRDefault="00764D0F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4D0F" w:rsidRPr="00764D0F" w:rsidRDefault="00764D0F" w:rsidP="003D16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Principios básicos:</w:t>
      </w:r>
    </w:p>
    <w:p w:rsidR="004E5104" w:rsidRDefault="004E5104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5104" w:rsidRDefault="004E5104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0436" w:rsidRDefault="00764D0F" w:rsidP="003D162B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corresponda, la</w:t>
      </w:r>
      <w:r w:rsidR="00FE476E">
        <w:rPr>
          <w:rFonts w:ascii="Arial" w:hAnsi="Arial" w:cs="Arial"/>
          <w:sz w:val="24"/>
          <w:szCs w:val="24"/>
        </w:rPr>
        <w:t>s investigaciones</w:t>
      </w:r>
      <w:r>
        <w:rPr>
          <w:rFonts w:ascii="Arial" w:hAnsi="Arial" w:cs="Arial"/>
          <w:sz w:val="24"/>
          <w:szCs w:val="24"/>
        </w:rPr>
        <w:t xml:space="preserve"> biosanitaria</w:t>
      </w:r>
      <w:r w:rsidR="00FE476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en</w:t>
      </w:r>
      <w:r w:rsidR="00FE476E">
        <w:rPr>
          <w:rFonts w:ascii="Arial" w:hAnsi="Arial" w:cs="Arial"/>
          <w:sz w:val="24"/>
          <w:szCs w:val="24"/>
        </w:rPr>
        <w:t xml:space="preserve"> seres</w:t>
      </w:r>
      <w:r>
        <w:rPr>
          <w:rFonts w:ascii="Arial" w:hAnsi="Arial" w:cs="Arial"/>
          <w:sz w:val="24"/>
          <w:szCs w:val="24"/>
        </w:rPr>
        <w:t xml:space="preserve"> humanos debe</w:t>
      </w:r>
      <w:r w:rsidR="00FE476E">
        <w:rPr>
          <w:rFonts w:ascii="Arial" w:hAnsi="Arial" w:cs="Arial"/>
          <w:sz w:val="24"/>
          <w:szCs w:val="24"/>
        </w:rPr>
        <w:t>n basar</w:t>
      </w:r>
      <w:r w:rsidR="005B3002">
        <w:rPr>
          <w:rFonts w:ascii="Arial" w:hAnsi="Arial" w:cs="Arial"/>
          <w:sz w:val="24"/>
          <w:szCs w:val="24"/>
        </w:rPr>
        <w:t>se en experimentación</w:t>
      </w:r>
      <w:r w:rsidR="00356934">
        <w:rPr>
          <w:rFonts w:ascii="Arial" w:hAnsi="Arial" w:cs="Arial"/>
          <w:sz w:val="24"/>
          <w:szCs w:val="24"/>
        </w:rPr>
        <w:t xml:space="preserve"> animal y de laboratorio, realizada</w:t>
      </w:r>
      <w:r w:rsidR="00FE476E">
        <w:rPr>
          <w:rFonts w:ascii="Arial" w:hAnsi="Arial" w:cs="Arial"/>
          <w:sz w:val="24"/>
          <w:szCs w:val="24"/>
        </w:rPr>
        <w:t>s</w:t>
      </w:r>
      <w:r w:rsidR="00356934">
        <w:rPr>
          <w:rFonts w:ascii="Arial" w:hAnsi="Arial" w:cs="Arial"/>
          <w:sz w:val="24"/>
          <w:szCs w:val="24"/>
        </w:rPr>
        <w:t xml:space="preserve"> adecuadamente y con conocimiento suficiente de la literatura científica de área.</w:t>
      </w:r>
    </w:p>
    <w:p w:rsidR="00C82EE8" w:rsidRDefault="00C82EE8" w:rsidP="003D162B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356934" w:rsidRDefault="00FE476E" w:rsidP="003D162B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</w:t>
      </w:r>
      <w:r w:rsidR="00950436">
        <w:rPr>
          <w:rFonts w:ascii="Arial" w:hAnsi="Arial" w:cs="Arial"/>
          <w:sz w:val="24"/>
          <w:szCs w:val="24"/>
        </w:rPr>
        <w:t xml:space="preserve"> investigador</w:t>
      </w:r>
      <w:r>
        <w:rPr>
          <w:rFonts w:ascii="Arial" w:hAnsi="Arial" w:cs="Arial"/>
          <w:sz w:val="24"/>
          <w:szCs w:val="24"/>
        </w:rPr>
        <w:t>es</w:t>
      </w:r>
      <w:r w:rsidR="00950436">
        <w:rPr>
          <w:rFonts w:ascii="Arial" w:hAnsi="Arial" w:cs="Arial"/>
          <w:sz w:val="24"/>
          <w:szCs w:val="24"/>
        </w:rPr>
        <w:t xml:space="preserve"> debe</w:t>
      </w:r>
      <w:r>
        <w:rPr>
          <w:rFonts w:ascii="Arial" w:hAnsi="Arial" w:cs="Arial"/>
          <w:sz w:val="24"/>
          <w:szCs w:val="24"/>
        </w:rPr>
        <w:t>n</w:t>
      </w:r>
      <w:r w:rsidR="00950436">
        <w:rPr>
          <w:rFonts w:ascii="Arial" w:hAnsi="Arial" w:cs="Arial"/>
          <w:sz w:val="24"/>
          <w:szCs w:val="24"/>
        </w:rPr>
        <w:t xml:space="preserve"> respetar la veracidad de los resultados obtenidos, ya sea cuando </w:t>
      </w:r>
      <w:r w:rsidR="00F338C7">
        <w:rPr>
          <w:rFonts w:ascii="Arial" w:hAnsi="Arial" w:cs="Arial"/>
          <w:sz w:val="24"/>
          <w:szCs w:val="24"/>
        </w:rPr>
        <w:t>se los mencione en</w:t>
      </w:r>
      <w:r w:rsidR="00950436" w:rsidRPr="00950436">
        <w:rPr>
          <w:rFonts w:ascii="Arial" w:hAnsi="Arial" w:cs="Arial"/>
          <w:sz w:val="24"/>
          <w:szCs w:val="24"/>
        </w:rPr>
        <w:t xml:space="preserve"> el relevamiento de la literatura de área, tanto como en la discusión</w:t>
      </w:r>
      <w:r w:rsidR="00F338C7">
        <w:rPr>
          <w:rFonts w:ascii="Arial" w:hAnsi="Arial" w:cs="Arial"/>
          <w:sz w:val="24"/>
          <w:szCs w:val="24"/>
        </w:rPr>
        <w:t xml:space="preserve"> y las conclusiones.</w:t>
      </w:r>
    </w:p>
    <w:p w:rsidR="00C82EE8" w:rsidRPr="00C82EE8" w:rsidRDefault="00C82EE8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8C7" w:rsidRDefault="00F338C7" w:rsidP="003D162B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</w:t>
      </w:r>
      <w:r w:rsidR="00FE476E">
        <w:rPr>
          <w:rFonts w:ascii="Arial" w:hAnsi="Arial" w:cs="Arial"/>
          <w:sz w:val="24"/>
          <w:szCs w:val="24"/>
        </w:rPr>
        <w:t>o</w:t>
      </w:r>
      <w:r w:rsidR="00A77A20">
        <w:rPr>
          <w:rFonts w:ascii="Arial" w:hAnsi="Arial" w:cs="Arial"/>
          <w:sz w:val="24"/>
          <w:szCs w:val="24"/>
        </w:rPr>
        <w:t>s los</w:t>
      </w:r>
      <w:r w:rsidR="00FE476E">
        <w:rPr>
          <w:rFonts w:ascii="Arial" w:hAnsi="Arial" w:cs="Arial"/>
          <w:sz w:val="24"/>
          <w:szCs w:val="24"/>
        </w:rPr>
        <w:t xml:space="preserve"> </w:t>
      </w:r>
      <w:r w:rsidR="00B01F91">
        <w:rPr>
          <w:rFonts w:ascii="Arial" w:hAnsi="Arial" w:cs="Arial"/>
          <w:sz w:val="24"/>
          <w:szCs w:val="24"/>
        </w:rPr>
        <w:t>P</w:t>
      </w:r>
      <w:r w:rsidR="006D0BE5">
        <w:rPr>
          <w:rFonts w:ascii="Arial" w:hAnsi="Arial" w:cs="Arial"/>
          <w:sz w:val="24"/>
          <w:szCs w:val="24"/>
        </w:rPr>
        <w:t>I</w:t>
      </w:r>
      <w:r w:rsidR="00B01F91">
        <w:rPr>
          <w:rFonts w:ascii="Arial" w:hAnsi="Arial" w:cs="Arial"/>
          <w:sz w:val="24"/>
          <w:szCs w:val="24"/>
        </w:rPr>
        <w:t xml:space="preserve"> o los PMI</w:t>
      </w:r>
      <w:r w:rsidR="006D0BE5">
        <w:rPr>
          <w:rFonts w:ascii="Arial" w:hAnsi="Arial" w:cs="Arial"/>
          <w:sz w:val="24"/>
          <w:szCs w:val="24"/>
        </w:rPr>
        <w:t xml:space="preserve"> que involucre</w:t>
      </w:r>
      <w:r w:rsidR="00A77A20">
        <w:rPr>
          <w:rFonts w:ascii="Arial" w:hAnsi="Arial" w:cs="Arial"/>
          <w:sz w:val="24"/>
          <w:szCs w:val="24"/>
        </w:rPr>
        <w:t>n</w:t>
      </w:r>
      <w:r w:rsidR="00FE476E">
        <w:rPr>
          <w:rFonts w:ascii="Arial" w:hAnsi="Arial" w:cs="Arial"/>
          <w:sz w:val="24"/>
          <w:szCs w:val="24"/>
        </w:rPr>
        <w:t xml:space="preserve"> investigaciones</w:t>
      </w:r>
      <w:r>
        <w:rPr>
          <w:rFonts w:ascii="Arial" w:hAnsi="Arial" w:cs="Arial"/>
          <w:sz w:val="24"/>
          <w:szCs w:val="24"/>
        </w:rPr>
        <w:t xml:space="preserve"> biosanitaria</w:t>
      </w:r>
      <w:r w:rsidR="00FE476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debe</w:t>
      </w:r>
      <w:r w:rsidR="00A77A2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contar con la aceptaci</w:t>
      </w:r>
      <w:r w:rsidR="005B3002">
        <w:rPr>
          <w:rFonts w:ascii="Arial" w:hAnsi="Arial" w:cs="Arial"/>
          <w:sz w:val="24"/>
          <w:szCs w:val="24"/>
        </w:rPr>
        <w:t>ón favorable antes de su inicio</w:t>
      </w:r>
      <w:r>
        <w:rPr>
          <w:rFonts w:ascii="Arial" w:hAnsi="Arial" w:cs="Arial"/>
          <w:sz w:val="24"/>
          <w:szCs w:val="24"/>
        </w:rPr>
        <w:t xml:space="preserve"> y durante su desarrollo, la cual debe indicarse en los diagnóstic</w:t>
      </w:r>
      <w:r w:rsidR="00FE476E">
        <w:rPr>
          <w:rFonts w:ascii="Arial" w:hAnsi="Arial" w:cs="Arial"/>
          <w:sz w:val="24"/>
          <w:szCs w:val="24"/>
        </w:rPr>
        <w:t>os y los informes de evaluación por parte de los responsables de</w:t>
      </w:r>
      <w:r w:rsidR="00B01F91">
        <w:rPr>
          <w:rFonts w:ascii="Arial" w:hAnsi="Arial" w:cs="Arial"/>
          <w:sz w:val="24"/>
          <w:szCs w:val="24"/>
        </w:rPr>
        <w:t xml:space="preserve"> la Secretaría</w:t>
      </w:r>
      <w:r w:rsidR="00FE476E">
        <w:rPr>
          <w:rFonts w:ascii="Arial" w:hAnsi="Arial" w:cs="Arial"/>
          <w:sz w:val="24"/>
          <w:szCs w:val="24"/>
        </w:rPr>
        <w:t xml:space="preserve"> de Investigación</w:t>
      </w:r>
      <w:r w:rsidR="00B01F91">
        <w:rPr>
          <w:rFonts w:ascii="Arial" w:hAnsi="Arial" w:cs="Arial"/>
          <w:sz w:val="24"/>
          <w:szCs w:val="24"/>
        </w:rPr>
        <w:t>, Creación Artística y Posgrado</w:t>
      </w:r>
      <w:r w:rsidR="00FE476E">
        <w:rPr>
          <w:rFonts w:ascii="Arial" w:hAnsi="Arial" w:cs="Arial"/>
          <w:sz w:val="24"/>
          <w:szCs w:val="24"/>
        </w:rPr>
        <w:t xml:space="preserve"> del IUPA.</w:t>
      </w:r>
    </w:p>
    <w:p w:rsidR="00C82EE8" w:rsidRPr="00C82EE8" w:rsidRDefault="00C82EE8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8C7" w:rsidRDefault="00A77A20" w:rsidP="003D162B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aceptación favorable de</w:t>
      </w:r>
      <w:r w:rsidR="00F338C7">
        <w:rPr>
          <w:rFonts w:ascii="Arial" w:hAnsi="Arial" w:cs="Arial"/>
          <w:sz w:val="24"/>
          <w:szCs w:val="24"/>
        </w:rPr>
        <w:t xml:space="preserve"> P</w:t>
      </w:r>
      <w:r w:rsidR="00B01F91">
        <w:rPr>
          <w:rFonts w:ascii="Arial" w:hAnsi="Arial" w:cs="Arial"/>
          <w:sz w:val="24"/>
          <w:szCs w:val="24"/>
        </w:rPr>
        <w:t>I o PMI</w:t>
      </w:r>
      <w:r w:rsidR="00F338C7">
        <w:rPr>
          <w:rFonts w:ascii="Arial" w:hAnsi="Arial" w:cs="Arial"/>
          <w:sz w:val="24"/>
          <w:szCs w:val="24"/>
        </w:rPr>
        <w:t xml:space="preserve"> con alcances biosanitarios, emitida tanto en diagnósticos como en informes de evaluación, </w:t>
      </w:r>
      <w:r w:rsidR="00DE23F8">
        <w:rPr>
          <w:rFonts w:ascii="Arial" w:hAnsi="Arial" w:cs="Arial"/>
          <w:sz w:val="24"/>
          <w:szCs w:val="24"/>
        </w:rPr>
        <w:t>debe asegurar la protección de los sujetos potenciales y las comunidades involucradas en la</w:t>
      </w:r>
      <w:r w:rsidR="00FE476E">
        <w:rPr>
          <w:rFonts w:ascii="Arial" w:hAnsi="Arial" w:cs="Arial"/>
          <w:sz w:val="24"/>
          <w:szCs w:val="24"/>
        </w:rPr>
        <w:t>s</w:t>
      </w:r>
      <w:r w:rsidR="00DE23F8">
        <w:rPr>
          <w:rFonts w:ascii="Arial" w:hAnsi="Arial" w:cs="Arial"/>
          <w:sz w:val="24"/>
          <w:szCs w:val="24"/>
        </w:rPr>
        <w:t xml:space="preserve"> inves</w:t>
      </w:r>
      <w:r w:rsidR="00FE476E">
        <w:rPr>
          <w:rFonts w:ascii="Arial" w:hAnsi="Arial" w:cs="Arial"/>
          <w:sz w:val="24"/>
          <w:szCs w:val="24"/>
        </w:rPr>
        <w:t>tigaciones</w:t>
      </w:r>
      <w:r w:rsidR="00DE23F8">
        <w:rPr>
          <w:rFonts w:ascii="Arial" w:hAnsi="Arial" w:cs="Arial"/>
          <w:sz w:val="24"/>
          <w:szCs w:val="24"/>
        </w:rPr>
        <w:t xml:space="preserve"> en Artes, de acuerdo con los requerimientos de las agencias reguladoras correspondientes y las leyes aplicables.</w:t>
      </w:r>
    </w:p>
    <w:p w:rsidR="00C82EE8" w:rsidRPr="00C82EE8" w:rsidRDefault="00C82EE8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27C3" w:rsidRDefault="00BB27C3" w:rsidP="003D162B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sujeto potencial de la</w:t>
      </w:r>
      <w:r w:rsidR="00FE476E">
        <w:rPr>
          <w:rFonts w:ascii="Arial" w:hAnsi="Arial" w:cs="Arial"/>
          <w:sz w:val="24"/>
          <w:szCs w:val="24"/>
        </w:rPr>
        <w:t>s investigaciones</w:t>
      </w:r>
      <w:r>
        <w:rPr>
          <w:rFonts w:ascii="Arial" w:hAnsi="Arial" w:cs="Arial"/>
          <w:sz w:val="24"/>
          <w:szCs w:val="24"/>
        </w:rPr>
        <w:t xml:space="preserve"> debe ser informado ante</w:t>
      </w:r>
      <w:r w:rsidR="00FE476E">
        <w:rPr>
          <w:rFonts w:ascii="Arial" w:hAnsi="Arial" w:cs="Arial"/>
          <w:sz w:val="24"/>
          <w:szCs w:val="24"/>
        </w:rPr>
        <w:t>s del inicio de las mismas</w:t>
      </w:r>
      <w:r>
        <w:rPr>
          <w:rFonts w:ascii="Arial" w:hAnsi="Arial" w:cs="Arial"/>
          <w:sz w:val="24"/>
          <w:szCs w:val="24"/>
        </w:rPr>
        <w:t xml:space="preserve"> sobre </w:t>
      </w:r>
      <w:r w:rsidR="006F4909">
        <w:rPr>
          <w:rFonts w:ascii="Arial" w:hAnsi="Arial" w:cs="Arial"/>
          <w:sz w:val="24"/>
          <w:szCs w:val="24"/>
        </w:rPr>
        <w:t>los propósitos, los métodos, los beneficios anticipados y los riesgos potenciales.</w:t>
      </w:r>
    </w:p>
    <w:p w:rsidR="00C82EE8" w:rsidRPr="00C82EE8" w:rsidRDefault="00C82EE8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909" w:rsidRDefault="006F4909" w:rsidP="003D162B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sujetos potenciales de la</w:t>
      </w:r>
      <w:r w:rsidR="00FE476E">
        <w:rPr>
          <w:rFonts w:ascii="Arial" w:hAnsi="Arial" w:cs="Arial"/>
          <w:sz w:val="24"/>
          <w:szCs w:val="24"/>
        </w:rPr>
        <w:t>s investigaciones</w:t>
      </w:r>
      <w:r>
        <w:rPr>
          <w:rFonts w:ascii="Arial" w:hAnsi="Arial" w:cs="Arial"/>
          <w:sz w:val="24"/>
          <w:szCs w:val="24"/>
        </w:rPr>
        <w:t xml:space="preserve"> pueden abstenerse de participar y son libres de retirar su</w:t>
      </w:r>
      <w:r w:rsidR="00FE476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consentimiento</w:t>
      </w:r>
      <w:r w:rsidR="00FE476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participación en la</w:t>
      </w:r>
      <w:r w:rsidR="00FE476E">
        <w:rPr>
          <w:rFonts w:ascii="Arial" w:hAnsi="Arial" w:cs="Arial"/>
          <w:sz w:val="24"/>
          <w:szCs w:val="24"/>
        </w:rPr>
        <w:t>s investigaciones</w:t>
      </w:r>
      <w:r>
        <w:rPr>
          <w:rFonts w:ascii="Arial" w:hAnsi="Arial" w:cs="Arial"/>
          <w:sz w:val="24"/>
          <w:szCs w:val="24"/>
        </w:rPr>
        <w:t xml:space="preserve"> en cualquier fase de su desarrollo.</w:t>
      </w:r>
    </w:p>
    <w:p w:rsidR="00C82EE8" w:rsidRPr="00C82EE8" w:rsidRDefault="00C82EE8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909" w:rsidRDefault="006D0BE5" w:rsidP="003D162B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6F4909">
        <w:rPr>
          <w:rFonts w:ascii="Arial" w:hAnsi="Arial" w:cs="Arial"/>
          <w:sz w:val="24"/>
          <w:szCs w:val="24"/>
        </w:rPr>
        <w:t>cas</w:t>
      </w:r>
      <w:r w:rsidR="00FE476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="00FE476E">
        <w:rPr>
          <w:rFonts w:ascii="Arial" w:hAnsi="Arial" w:cs="Arial"/>
          <w:sz w:val="24"/>
          <w:szCs w:val="24"/>
        </w:rPr>
        <w:t xml:space="preserve"> de</w:t>
      </w:r>
      <w:r w:rsidR="006F4909">
        <w:rPr>
          <w:rFonts w:ascii="Arial" w:hAnsi="Arial" w:cs="Arial"/>
          <w:sz w:val="24"/>
          <w:szCs w:val="24"/>
        </w:rPr>
        <w:t xml:space="preserve"> sujeto</w:t>
      </w:r>
      <w:r w:rsidR="00FE476E">
        <w:rPr>
          <w:rFonts w:ascii="Arial" w:hAnsi="Arial" w:cs="Arial"/>
          <w:sz w:val="24"/>
          <w:szCs w:val="24"/>
        </w:rPr>
        <w:t>s</w:t>
      </w:r>
      <w:r w:rsidR="006F4909">
        <w:rPr>
          <w:rFonts w:ascii="Arial" w:hAnsi="Arial" w:cs="Arial"/>
          <w:sz w:val="24"/>
          <w:szCs w:val="24"/>
        </w:rPr>
        <w:t xml:space="preserve"> incapacitado</w:t>
      </w:r>
      <w:r w:rsidR="00FE476E">
        <w:rPr>
          <w:rFonts w:ascii="Arial" w:hAnsi="Arial" w:cs="Arial"/>
          <w:sz w:val="24"/>
          <w:szCs w:val="24"/>
        </w:rPr>
        <w:t>s de retirar por ellos</w:t>
      </w:r>
      <w:r w:rsidR="006F4909">
        <w:rPr>
          <w:rFonts w:ascii="Arial" w:hAnsi="Arial" w:cs="Arial"/>
          <w:sz w:val="24"/>
          <w:szCs w:val="24"/>
        </w:rPr>
        <w:t xml:space="preserve"> mismo</w:t>
      </w:r>
      <w:r w:rsidR="00FE476E">
        <w:rPr>
          <w:rFonts w:ascii="Arial" w:hAnsi="Arial" w:cs="Arial"/>
          <w:sz w:val="24"/>
          <w:szCs w:val="24"/>
        </w:rPr>
        <w:t>s</w:t>
      </w:r>
      <w:r w:rsidR="006F4909">
        <w:rPr>
          <w:rFonts w:ascii="Arial" w:hAnsi="Arial" w:cs="Arial"/>
          <w:sz w:val="24"/>
          <w:szCs w:val="24"/>
        </w:rPr>
        <w:t xml:space="preserve"> su</w:t>
      </w:r>
      <w:r w:rsidR="00FE476E">
        <w:rPr>
          <w:rFonts w:ascii="Arial" w:hAnsi="Arial" w:cs="Arial"/>
          <w:sz w:val="24"/>
          <w:szCs w:val="24"/>
        </w:rPr>
        <w:t>s</w:t>
      </w:r>
      <w:r w:rsidR="006F4909">
        <w:rPr>
          <w:rFonts w:ascii="Arial" w:hAnsi="Arial" w:cs="Arial"/>
          <w:sz w:val="24"/>
          <w:szCs w:val="24"/>
        </w:rPr>
        <w:t xml:space="preserve"> consentimiento</w:t>
      </w:r>
      <w:r w:rsidR="00FE476E">
        <w:rPr>
          <w:rFonts w:ascii="Arial" w:hAnsi="Arial" w:cs="Arial"/>
          <w:sz w:val="24"/>
          <w:szCs w:val="24"/>
        </w:rPr>
        <w:t>s</w:t>
      </w:r>
      <w:r w:rsidR="006F4909">
        <w:rPr>
          <w:rFonts w:ascii="Arial" w:hAnsi="Arial" w:cs="Arial"/>
          <w:sz w:val="24"/>
          <w:szCs w:val="24"/>
        </w:rPr>
        <w:t xml:space="preserve"> de participación en la</w:t>
      </w:r>
      <w:r w:rsidR="00FE476E">
        <w:rPr>
          <w:rFonts w:ascii="Arial" w:hAnsi="Arial" w:cs="Arial"/>
          <w:sz w:val="24"/>
          <w:szCs w:val="24"/>
        </w:rPr>
        <w:t>s investigaciones</w:t>
      </w:r>
      <w:r w:rsidR="006F4909">
        <w:rPr>
          <w:rFonts w:ascii="Arial" w:hAnsi="Arial" w:cs="Arial"/>
          <w:sz w:val="24"/>
          <w:szCs w:val="24"/>
        </w:rPr>
        <w:t>, debe</w:t>
      </w:r>
      <w:r w:rsidR="00FE476E">
        <w:rPr>
          <w:rFonts w:ascii="Arial" w:hAnsi="Arial" w:cs="Arial"/>
          <w:sz w:val="24"/>
          <w:szCs w:val="24"/>
        </w:rPr>
        <w:t>n</w:t>
      </w:r>
      <w:r w:rsidR="006F4909">
        <w:rPr>
          <w:rFonts w:ascii="Arial" w:hAnsi="Arial" w:cs="Arial"/>
          <w:sz w:val="24"/>
          <w:szCs w:val="24"/>
        </w:rPr>
        <w:t xml:space="preserve"> hacerlo quien</w:t>
      </w:r>
      <w:r w:rsidR="00FE476E">
        <w:rPr>
          <w:rFonts w:ascii="Arial" w:hAnsi="Arial" w:cs="Arial"/>
          <w:sz w:val="24"/>
          <w:szCs w:val="24"/>
        </w:rPr>
        <w:t>es</w:t>
      </w:r>
      <w:r w:rsidR="006F4909">
        <w:rPr>
          <w:rFonts w:ascii="Arial" w:hAnsi="Arial" w:cs="Arial"/>
          <w:sz w:val="24"/>
          <w:szCs w:val="24"/>
        </w:rPr>
        <w:t xml:space="preserve"> revista</w:t>
      </w:r>
      <w:r w:rsidR="00FE476E">
        <w:rPr>
          <w:rFonts w:ascii="Arial" w:hAnsi="Arial" w:cs="Arial"/>
          <w:sz w:val="24"/>
          <w:szCs w:val="24"/>
        </w:rPr>
        <w:t>n</w:t>
      </w:r>
      <w:r w:rsidR="006F4909">
        <w:rPr>
          <w:rFonts w:ascii="Arial" w:hAnsi="Arial" w:cs="Arial"/>
          <w:sz w:val="24"/>
          <w:szCs w:val="24"/>
        </w:rPr>
        <w:t xml:space="preserve"> como su</w:t>
      </w:r>
      <w:r w:rsidR="00FE476E">
        <w:rPr>
          <w:rFonts w:ascii="Arial" w:hAnsi="Arial" w:cs="Arial"/>
          <w:sz w:val="24"/>
          <w:szCs w:val="24"/>
        </w:rPr>
        <w:t>s</w:t>
      </w:r>
      <w:r w:rsidR="006F4909">
        <w:rPr>
          <w:rFonts w:ascii="Arial" w:hAnsi="Arial" w:cs="Arial"/>
          <w:sz w:val="24"/>
          <w:szCs w:val="24"/>
        </w:rPr>
        <w:t xml:space="preserve"> representante</w:t>
      </w:r>
      <w:r w:rsidR="00FE476E">
        <w:rPr>
          <w:rFonts w:ascii="Arial" w:hAnsi="Arial" w:cs="Arial"/>
          <w:sz w:val="24"/>
          <w:szCs w:val="24"/>
        </w:rPr>
        <w:t>s</w:t>
      </w:r>
      <w:r w:rsidR="006F4909">
        <w:rPr>
          <w:rFonts w:ascii="Arial" w:hAnsi="Arial" w:cs="Arial"/>
          <w:sz w:val="24"/>
          <w:szCs w:val="24"/>
        </w:rPr>
        <w:t xml:space="preserve"> legal</w:t>
      </w:r>
      <w:r w:rsidR="00FE476E">
        <w:rPr>
          <w:rFonts w:ascii="Arial" w:hAnsi="Arial" w:cs="Arial"/>
          <w:sz w:val="24"/>
          <w:szCs w:val="24"/>
        </w:rPr>
        <w:t>es</w:t>
      </w:r>
      <w:r w:rsidR="006F4909">
        <w:rPr>
          <w:rFonts w:ascii="Arial" w:hAnsi="Arial" w:cs="Arial"/>
          <w:sz w:val="24"/>
          <w:szCs w:val="24"/>
        </w:rPr>
        <w:t>.</w:t>
      </w:r>
    </w:p>
    <w:p w:rsidR="00C82EE8" w:rsidRPr="00C82EE8" w:rsidRDefault="00C82EE8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3F8" w:rsidRDefault="00290639" w:rsidP="003D162B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</w:t>
      </w:r>
      <w:r w:rsidR="00FE476E">
        <w:rPr>
          <w:rFonts w:ascii="Arial" w:hAnsi="Arial" w:cs="Arial"/>
          <w:sz w:val="24"/>
          <w:szCs w:val="24"/>
        </w:rPr>
        <w:t>s investigaciones</w:t>
      </w:r>
      <w:r>
        <w:rPr>
          <w:rFonts w:ascii="Arial" w:hAnsi="Arial" w:cs="Arial"/>
          <w:sz w:val="24"/>
          <w:szCs w:val="24"/>
        </w:rPr>
        <w:t xml:space="preserve"> co</w:t>
      </w:r>
      <w:r w:rsidR="0094352F">
        <w:rPr>
          <w:rFonts w:ascii="Arial" w:hAnsi="Arial" w:cs="Arial"/>
          <w:sz w:val="24"/>
          <w:szCs w:val="24"/>
        </w:rPr>
        <w:t>n seres humanos</w:t>
      </w:r>
      <w:r>
        <w:rPr>
          <w:rFonts w:ascii="Arial" w:hAnsi="Arial" w:cs="Arial"/>
          <w:sz w:val="24"/>
          <w:szCs w:val="24"/>
        </w:rPr>
        <w:t xml:space="preserve"> cada sujeto debe dar su “Consentimiento informado” mediante una “Nota de consentimiento”</w:t>
      </w:r>
      <w:r w:rsidR="00BB27C3">
        <w:rPr>
          <w:rFonts w:ascii="Arial" w:hAnsi="Arial" w:cs="Arial"/>
          <w:sz w:val="24"/>
          <w:szCs w:val="24"/>
        </w:rPr>
        <w:t>, que debe ser previamente cursada y firmada por quien corresponda, sea el padre, el tutor o el encargado de un menor de edad, o un mayor de edad.</w:t>
      </w:r>
    </w:p>
    <w:p w:rsidR="00C82EE8" w:rsidRPr="00C82EE8" w:rsidRDefault="00C82EE8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909" w:rsidRDefault="006F4909" w:rsidP="003D162B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FE476E">
        <w:rPr>
          <w:rFonts w:ascii="Arial" w:hAnsi="Arial" w:cs="Arial"/>
          <w:sz w:val="24"/>
          <w:szCs w:val="24"/>
        </w:rPr>
        <w:t>s investigaciones</w:t>
      </w:r>
      <w:r>
        <w:rPr>
          <w:rFonts w:ascii="Arial" w:hAnsi="Arial" w:cs="Arial"/>
          <w:sz w:val="24"/>
          <w:szCs w:val="24"/>
        </w:rPr>
        <w:t xml:space="preserve"> en Artes con incumbencias biosanitarias</w:t>
      </w:r>
      <w:r w:rsidR="00615CC1">
        <w:rPr>
          <w:rFonts w:ascii="Arial" w:hAnsi="Arial" w:cs="Arial"/>
          <w:sz w:val="24"/>
          <w:szCs w:val="24"/>
        </w:rPr>
        <w:t xml:space="preserve"> debe</w:t>
      </w:r>
      <w:r w:rsidR="00FE476E">
        <w:rPr>
          <w:rFonts w:ascii="Arial" w:hAnsi="Arial" w:cs="Arial"/>
          <w:sz w:val="24"/>
          <w:szCs w:val="24"/>
        </w:rPr>
        <w:t>n</w:t>
      </w:r>
      <w:r w:rsidR="00615CC1">
        <w:rPr>
          <w:rFonts w:ascii="Arial" w:hAnsi="Arial" w:cs="Arial"/>
          <w:sz w:val="24"/>
          <w:szCs w:val="24"/>
        </w:rPr>
        <w:t xml:space="preserve"> ser conducida</w:t>
      </w:r>
      <w:r w:rsidR="00FE476E">
        <w:rPr>
          <w:rFonts w:ascii="Arial" w:hAnsi="Arial" w:cs="Arial"/>
          <w:sz w:val="24"/>
          <w:szCs w:val="24"/>
        </w:rPr>
        <w:t>s</w:t>
      </w:r>
      <w:r w:rsidR="00615CC1">
        <w:rPr>
          <w:rFonts w:ascii="Arial" w:hAnsi="Arial" w:cs="Arial"/>
          <w:sz w:val="24"/>
          <w:szCs w:val="24"/>
        </w:rPr>
        <w:t xml:space="preserve"> por personas técnicamente capacitadas</w:t>
      </w:r>
      <w:r w:rsidR="00FE476E">
        <w:rPr>
          <w:rFonts w:ascii="Arial" w:hAnsi="Arial" w:cs="Arial"/>
          <w:sz w:val="24"/>
          <w:szCs w:val="24"/>
        </w:rPr>
        <w:t>, y supervisadas por</w:t>
      </w:r>
      <w:r w:rsidR="00E94D30">
        <w:rPr>
          <w:rFonts w:ascii="Arial" w:hAnsi="Arial" w:cs="Arial"/>
          <w:sz w:val="24"/>
          <w:szCs w:val="24"/>
        </w:rPr>
        <w:t xml:space="preserve"> profesional</w:t>
      </w:r>
      <w:r w:rsidR="00FE476E">
        <w:rPr>
          <w:rFonts w:ascii="Arial" w:hAnsi="Arial" w:cs="Arial"/>
          <w:sz w:val="24"/>
          <w:szCs w:val="24"/>
        </w:rPr>
        <w:t>es</w:t>
      </w:r>
      <w:r w:rsidR="00E94D30">
        <w:rPr>
          <w:rFonts w:ascii="Arial" w:hAnsi="Arial" w:cs="Arial"/>
          <w:sz w:val="24"/>
          <w:szCs w:val="24"/>
        </w:rPr>
        <w:t xml:space="preserve"> de la salud especializado</w:t>
      </w:r>
      <w:r w:rsidR="00FE476E">
        <w:rPr>
          <w:rFonts w:ascii="Arial" w:hAnsi="Arial" w:cs="Arial"/>
          <w:sz w:val="24"/>
          <w:szCs w:val="24"/>
        </w:rPr>
        <w:t>s</w:t>
      </w:r>
      <w:r w:rsidR="00E94D30">
        <w:rPr>
          <w:rFonts w:ascii="Arial" w:hAnsi="Arial" w:cs="Arial"/>
          <w:sz w:val="24"/>
          <w:szCs w:val="24"/>
        </w:rPr>
        <w:t xml:space="preserve"> en el tema y</w:t>
      </w:r>
      <w:r w:rsidR="00FE476E">
        <w:rPr>
          <w:rFonts w:ascii="Arial" w:hAnsi="Arial" w:cs="Arial"/>
          <w:sz w:val="24"/>
          <w:szCs w:val="24"/>
        </w:rPr>
        <w:t xml:space="preserve"> el problema de las investigaciones</w:t>
      </w:r>
      <w:r w:rsidR="00E94D30">
        <w:rPr>
          <w:rFonts w:ascii="Arial" w:hAnsi="Arial" w:cs="Arial"/>
          <w:sz w:val="24"/>
          <w:szCs w:val="24"/>
        </w:rPr>
        <w:t>.</w:t>
      </w:r>
    </w:p>
    <w:p w:rsidR="00C82EE8" w:rsidRPr="00C82EE8" w:rsidRDefault="00C82EE8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4D30" w:rsidRDefault="00E94D30" w:rsidP="003D162B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relación con la</w:t>
      </w:r>
      <w:r w:rsidR="00FE476E">
        <w:rPr>
          <w:rFonts w:ascii="Arial" w:hAnsi="Arial" w:cs="Arial"/>
          <w:sz w:val="24"/>
          <w:szCs w:val="24"/>
        </w:rPr>
        <w:t>s investigaciones</w:t>
      </w:r>
      <w:r>
        <w:rPr>
          <w:rFonts w:ascii="Arial" w:hAnsi="Arial" w:cs="Arial"/>
          <w:sz w:val="24"/>
          <w:szCs w:val="24"/>
        </w:rPr>
        <w:t xml:space="preserve"> en Artes con incumbencias biosanitarias, es recomendable que los equipos de trabajo se integren interdisciplinariamente, por especialistas en Artes y en salud.</w:t>
      </w:r>
    </w:p>
    <w:p w:rsidR="00C82EE8" w:rsidRPr="00C82EE8" w:rsidRDefault="00C82EE8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3BFB" w:rsidRDefault="005916E8" w:rsidP="003D162B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</w:t>
      </w:r>
      <w:r w:rsidR="00FE476E">
        <w:rPr>
          <w:rFonts w:ascii="Arial" w:hAnsi="Arial" w:cs="Arial"/>
          <w:sz w:val="24"/>
          <w:szCs w:val="24"/>
        </w:rPr>
        <w:t>s investigaciones</w:t>
      </w:r>
      <w:r>
        <w:rPr>
          <w:rFonts w:ascii="Arial" w:hAnsi="Arial" w:cs="Arial"/>
          <w:sz w:val="24"/>
          <w:szCs w:val="24"/>
        </w:rPr>
        <w:t xml:space="preserve"> en Artes con incumbe</w:t>
      </w:r>
      <w:r w:rsidR="00FE476E">
        <w:rPr>
          <w:rFonts w:ascii="Arial" w:hAnsi="Arial" w:cs="Arial"/>
          <w:sz w:val="24"/>
          <w:szCs w:val="24"/>
        </w:rPr>
        <w:t>ncias biosanitarias, y aunque los</w:t>
      </w:r>
      <w:r>
        <w:rPr>
          <w:rFonts w:ascii="Arial" w:hAnsi="Arial" w:cs="Arial"/>
          <w:sz w:val="24"/>
          <w:szCs w:val="24"/>
        </w:rPr>
        <w:t xml:space="preserve"> sujeto</w:t>
      </w:r>
      <w:r w:rsidR="00FE476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haya</w:t>
      </w:r>
      <w:r w:rsidR="005B3002">
        <w:rPr>
          <w:rFonts w:ascii="Arial" w:hAnsi="Arial" w:cs="Arial"/>
          <w:sz w:val="24"/>
          <w:szCs w:val="24"/>
        </w:rPr>
        <w:t>n dado el</w:t>
      </w:r>
      <w:r>
        <w:rPr>
          <w:rFonts w:ascii="Arial" w:hAnsi="Arial" w:cs="Arial"/>
          <w:sz w:val="24"/>
          <w:szCs w:val="24"/>
        </w:rPr>
        <w:t xml:space="preserve"> consentimiento previo e informado</w:t>
      </w:r>
      <w:r w:rsidR="002F3BFB">
        <w:rPr>
          <w:rFonts w:ascii="Arial" w:hAnsi="Arial" w:cs="Arial"/>
          <w:sz w:val="24"/>
          <w:szCs w:val="24"/>
        </w:rPr>
        <w:t>, quedan bajo el criterio conjunto y responsable</w:t>
      </w:r>
      <w:r>
        <w:rPr>
          <w:rFonts w:ascii="Arial" w:hAnsi="Arial" w:cs="Arial"/>
          <w:sz w:val="24"/>
          <w:szCs w:val="24"/>
        </w:rPr>
        <w:t xml:space="preserve"> de</w:t>
      </w:r>
      <w:r w:rsidR="00FE47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FE476E">
        <w:rPr>
          <w:rFonts w:ascii="Arial" w:hAnsi="Arial" w:cs="Arial"/>
          <w:sz w:val="24"/>
          <w:szCs w:val="24"/>
        </w:rPr>
        <w:t>os</w:t>
      </w:r>
      <w:r w:rsidR="002F3BFB">
        <w:rPr>
          <w:rFonts w:ascii="Arial" w:hAnsi="Arial" w:cs="Arial"/>
          <w:sz w:val="24"/>
          <w:szCs w:val="24"/>
        </w:rPr>
        <w:t xml:space="preserve"> investigador</w:t>
      </w:r>
      <w:r w:rsidR="00FE476E">
        <w:rPr>
          <w:rFonts w:ascii="Arial" w:hAnsi="Arial" w:cs="Arial"/>
          <w:sz w:val="24"/>
          <w:szCs w:val="24"/>
        </w:rPr>
        <w:t>es en Artes y los</w:t>
      </w:r>
      <w:r>
        <w:rPr>
          <w:rFonts w:ascii="Arial" w:hAnsi="Arial" w:cs="Arial"/>
          <w:sz w:val="24"/>
          <w:szCs w:val="24"/>
        </w:rPr>
        <w:t xml:space="preserve"> profesional</w:t>
      </w:r>
      <w:r w:rsidR="00FE476E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de la salud</w:t>
      </w:r>
      <w:r w:rsidR="002F3BFB">
        <w:rPr>
          <w:rFonts w:ascii="Arial" w:hAnsi="Arial" w:cs="Arial"/>
          <w:sz w:val="24"/>
          <w:szCs w:val="24"/>
        </w:rPr>
        <w:t xml:space="preserve"> todas aquellas</w:t>
      </w:r>
      <w:r w:rsidR="001D3FC0">
        <w:rPr>
          <w:rFonts w:ascii="Arial" w:hAnsi="Arial" w:cs="Arial"/>
          <w:sz w:val="24"/>
          <w:szCs w:val="24"/>
        </w:rPr>
        <w:t xml:space="preserve"> conductas sanitarias éticas qu</w:t>
      </w:r>
      <w:r w:rsidR="00FE476E">
        <w:rPr>
          <w:rFonts w:ascii="Arial" w:hAnsi="Arial" w:cs="Arial"/>
          <w:sz w:val="24"/>
          <w:szCs w:val="24"/>
        </w:rPr>
        <w:t>e involucren e impacten sobre los</w:t>
      </w:r>
      <w:r w:rsidR="002F3BFB">
        <w:rPr>
          <w:rFonts w:ascii="Arial" w:hAnsi="Arial" w:cs="Arial"/>
          <w:sz w:val="24"/>
          <w:szCs w:val="24"/>
        </w:rPr>
        <w:t xml:space="preserve"> sujeto</w:t>
      </w:r>
      <w:r w:rsidR="00FE476E">
        <w:rPr>
          <w:rFonts w:ascii="Arial" w:hAnsi="Arial" w:cs="Arial"/>
          <w:sz w:val="24"/>
          <w:szCs w:val="24"/>
        </w:rPr>
        <w:t>s</w:t>
      </w:r>
      <w:r w:rsidR="002F3BFB">
        <w:rPr>
          <w:rFonts w:ascii="Arial" w:hAnsi="Arial" w:cs="Arial"/>
          <w:sz w:val="24"/>
          <w:szCs w:val="24"/>
        </w:rPr>
        <w:t>, así como la preservación y la profilaxis de</w:t>
      </w:r>
      <w:r w:rsidR="00FE476E">
        <w:rPr>
          <w:rFonts w:ascii="Arial" w:hAnsi="Arial" w:cs="Arial"/>
          <w:sz w:val="24"/>
          <w:szCs w:val="24"/>
        </w:rPr>
        <w:t xml:space="preserve"> </w:t>
      </w:r>
      <w:r w:rsidR="002F3BFB">
        <w:rPr>
          <w:rFonts w:ascii="Arial" w:hAnsi="Arial" w:cs="Arial"/>
          <w:sz w:val="24"/>
          <w:szCs w:val="24"/>
        </w:rPr>
        <w:t>l</w:t>
      </w:r>
      <w:r w:rsidR="00FE476E">
        <w:rPr>
          <w:rFonts w:ascii="Arial" w:hAnsi="Arial" w:cs="Arial"/>
          <w:sz w:val="24"/>
          <w:szCs w:val="24"/>
        </w:rPr>
        <w:t>os</w:t>
      </w:r>
      <w:r w:rsidR="002F3BFB">
        <w:rPr>
          <w:rFonts w:ascii="Arial" w:hAnsi="Arial" w:cs="Arial"/>
          <w:sz w:val="24"/>
          <w:szCs w:val="24"/>
        </w:rPr>
        <w:t xml:space="preserve"> sujeto</w:t>
      </w:r>
      <w:r w:rsidR="00FE476E">
        <w:rPr>
          <w:rFonts w:ascii="Arial" w:hAnsi="Arial" w:cs="Arial"/>
          <w:sz w:val="24"/>
          <w:szCs w:val="24"/>
        </w:rPr>
        <w:t>s</w:t>
      </w:r>
      <w:r w:rsidR="002F3BFB">
        <w:rPr>
          <w:rFonts w:ascii="Arial" w:hAnsi="Arial" w:cs="Arial"/>
          <w:sz w:val="24"/>
          <w:szCs w:val="24"/>
        </w:rPr>
        <w:t xml:space="preserve"> de la</w:t>
      </w:r>
      <w:r w:rsidR="00FE476E">
        <w:rPr>
          <w:rFonts w:ascii="Arial" w:hAnsi="Arial" w:cs="Arial"/>
          <w:sz w:val="24"/>
          <w:szCs w:val="24"/>
        </w:rPr>
        <w:t>s investigaciones</w:t>
      </w:r>
      <w:r w:rsidR="002F3BFB">
        <w:rPr>
          <w:rFonts w:ascii="Arial" w:hAnsi="Arial" w:cs="Arial"/>
          <w:sz w:val="24"/>
          <w:szCs w:val="24"/>
        </w:rPr>
        <w:t>, dentro de los cánones éticos.</w:t>
      </w:r>
    </w:p>
    <w:p w:rsidR="00C82EE8" w:rsidRPr="00C82EE8" w:rsidRDefault="00C82EE8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3FC0" w:rsidRDefault="00FE476E" w:rsidP="003D162B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</w:t>
      </w:r>
      <w:r w:rsidR="006D0BE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A77A20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>P</w:t>
      </w:r>
      <w:r w:rsidR="00B01F91">
        <w:rPr>
          <w:rFonts w:ascii="Arial" w:hAnsi="Arial" w:cs="Arial"/>
          <w:sz w:val="24"/>
          <w:szCs w:val="24"/>
        </w:rPr>
        <w:t>I y los PMI</w:t>
      </w:r>
      <w:r w:rsidR="001D3FC0" w:rsidRPr="002F3BFB">
        <w:rPr>
          <w:rFonts w:ascii="Arial" w:hAnsi="Arial" w:cs="Arial"/>
          <w:sz w:val="24"/>
          <w:szCs w:val="24"/>
        </w:rPr>
        <w:t xml:space="preserve"> en Artes con incumbencias biosanitarias debe</w:t>
      </w:r>
      <w:r w:rsidR="00A77A20">
        <w:rPr>
          <w:rFonts w:ascii="Arial" w:hAnsi="Arial" w:cs="Arial"/>
          <w:sz w:val="24"/>
          <w:szCs w:val="24"/>
        </w:rPr>
        <w:t>n</w:t>
      </w:r>
      <w:r w:rsidR="001D3FC0" w:rsidRPr="002F3BFB">
        <w:rPr>
          <w:rFonts w:ascii="Arial" w:hAnsi="Arial" w:cs="Arial"/>
          <w:sz w:val="24"/>
          <w:szCs w:val="24"/>
        </w:rPr>
        <w:t xml:space="preserve"> ser precedido</w:t>
      </w:r>
      <w:r w:rsidR="00A77A20">
        <w:rPr>
          <w:rFonts w:ascii="Arial" w:hAnsi="Arial" w:cs="Arial"/>
          <w:sz w:val="24"/>
          <w:szCs w:val="24"/>
        </w:rPr>
        <w:t>s</w:t>
      </w:r>
      <w:r w:rsidR="001D3FC0" w:rsidRPr="002F3BFB">
        <w:rPr>
          <w:rFonts w:ascii="Arial" w:hAnsi="Arial" w:cs="Arial"/>
          <w:sz w:val="24"/>
          <w:szCs w:val="24"/>
        </w:rPr>
        <w:t xml:space="preserve"> por evaluaciones competentes de los </w:t>
      </w:r>
      <w:r>
        <w:rPr>
          <w:rFonts w:ascii="Arial" w:hAnsi="Arial" w:cs="Arial"/>
          <w:sz w:val="24"/>
          <w:szCs w:val="24"/>
        </w:rPr>
        <w:t>riesgos predecibles</w:t>
      </w:r>
      <w:r w:rsidR="006C5E67" w:rsidRPr="002F3BFB">
        <w:rPr>
          <w:rFonts w:ascii="Arial" w:hAnsi="Arial" w:cs="Arial"/>
          <w:sz w:val="24"/>
          <w:szCs w:val="24"/>
        </w:rPr>
        <w:t xml:space="preserve"> para los sujetos, en comparación con los beneficios previstos p</w:t>
      </w:r>
      <w:r>
        <w:rPr>
          <w:rFonts w:ascii="Arial" w:hAnsi="Arial" w:cs="Arial"/>
          <w:sz w:val="24"/>
          <w:szCs w:val="24"/>
        </w:rPr>
        <w:t>ara dicho</w:t>
      </w:r>
      <w:r w:rsidR="00A77A2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PI</w:t>
      </w:r>
      <w:r w:rsidR="00B01F91">
        <w:rPr>
          <w:rFonts w:ascii="Arial" w:hAnsi="Arial" w:cs="Arial"/>
          <w:sz w:val="24"/>
          <w:szCs w:val="24"/>
        </w:rPr>
        <w:t xml:space="preserve"> y PMI</w:t>
      </w:r>
      <w:r w:rsidR="006C5E67" w:rsidRPr="002F3BFB">
        <w:rPr>
          <w:rFonts w:ascii="Arial" w:hAnsi="Arial" w:cs="Arial"/>
          <w:sz w:val="24"/>
          <w:szCs w:val="24"/>
        </w:rPr>
        <w:t>, el equipo de trabajo y las áreas del con</w:t>
      </w:r>
      <w:r>
        <w:rPr>
          <w:rFonts w:ascii="Arial" w:hAnsi="Arial" w:cs="Arial"/>
          <w:sz w:val="24"/>
          <w:szCs w:val="24"/>
        </w:rPr>
        <w:t>ocimiento implicadas</w:t>
      </w:r>
      <w:r w:rsidR="006C5E67" w:rsidRPr="002F3BFB">
        <w:rPr>
          <w:rFonts w:ascii="Arial" w:hAnsi="Arial" w:cs="Arial"/>
          <w:sz w:val="24"/>
          <w:szCs w:val="24"/>
        </w:rPr>
        <w:t>.</w:t>
      </w:r>
    </w:p>
    <w:p w:rsidR="00C82EE8" w:rsidRPr="00C82EE8" w:rsidRDefault="00C82EE8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E67" w:rsidRDefault="00FE476E" w:rsidP="003D162B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</w:t>
      </w:r>
      <w:r w:rsidR="006D0BE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A77A20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>PI</w:t>
      </w:r>
      <w:r w:rsidR="00B01F91">
        <w:rPr>
          <w:rFonts w:ascii="Arial" w:hAnsi="Arial" w:cs="Arial"/>
          <w:sz w:val="24"/>
          <w:szCs w:val="24"/>
        </w:rPr>
        <w:t xml:space="preserve"> y los PMI</w:t>
      </w:r>
      <w:r w:rsidR="006C5E67">
        <w:rPr>
          <w:rFonts w:ascii="Arial" w:hAnsi="Arial" w:cs="Arial"/>
          <w:sz w:val="24"/>
          <w:szCs w:val="24"/>
        </w:rPr>
        <w:t xml:space="preserve"> en Artes con incumbencias biosanitarias que involucre</w:t>
      </w:r>
      <w:r w:rsidR="00A77A20">
        <w:rPr>
          <w:rFonts w:ascii="Arial" w:hAnsi="Arial" w:cs="Arial"/>
          <w:sz w:val="24"/>
          <w:szCs w:val="24"/>
        </w:rPr>
        <w:t>n</w:t>
      </w:r>
      <w:r w:rsidR="006C5E67">
        <w:rPr>
          <w:rFonts w:ascii="Arial" w:hAnsi="Arial" w:cs="Arial"/>
          <w:sz w:val="24"/>
          <w:szCs w:val="24"/>
        </w:rPr>
        <w:t xml:space="preserve"> seres humanos debe</w:t>
      </w:r>
      <w:r w:rsidR="00A77A20">
        <w:rPr>
          <w:rFonts w:ascii="Arial" w:hAnsi="Arial" w:cs="Arial"/>
          <w:sz w:val="24"/>
          <w:szCs w:val="24"/>
        </w:rPr>
        <w:t>n</w:t>
      </w:r>
      <w:r w:rsidR="006C5E67">
        <w:rPr>
          <w:rFonts w:ascii="Arial" w:hAnsi="Arial" w:cs="Arial"/>
          <w:sz w:val="24"/>
          <w:szCs w:val="24"/>
        </w:rPr>
        <w:t xml:space="preserve"> respetar la privacidad y minimizar el impacto de</w:t>
      </w:r>
      <w:r w:rsidR="00A77A20">
        <w:rPr>
          <w:rFonts w:ascii="Arial" w:hAnsi="Arial" w:cs="Arial"/>
          <w:sz w:val="24"/>
          <w:szCs w:val="24"/>
        </w:rPr>
        <w:t>l estudio sobre la integridad</w:t>
      </w:r>
      <w:r w:rsidR="006C5E67">
        <w:rPr>
          <w:rFonts w:ascii="Arial" w:hAnsi="Arial" w:cs="Arial"/>
          <w:sz w:val="24"/>
          <w:szCs w:val="24"/>
        </w:rPr>
        <w:t xml:space="preserve"> física, mental y personal de los sujetos de la</w:t>
      </w:r>
      <w:r>
        <w:rPr>
          <w:rFonts w:ascii="Arial" w:hAnsi="Arial" w:cs="Arial"/>
          <w:sz w:val="24"/>
          <w:szCs w:val="24"/>
        </w:rPr>
        <w:t>s investigaciones</w:t>
      </w:r>
      <w:r w:rsidR="006C5E67">
        <w:rPr>
          <w:rFonts w:ascii="Arial" w:hAnsi="Arial" w:cs="Arial"/>
          <w:sz w:val="24"/>
          <w:szCs w:val="24"/>
        </w:rPr>
        <w:t>.</w:t>
      </w:r>
    </w:p>
    <w:p w:rsidR="002F3BFB" w:rsidRDefault="002F3BFB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0BD8" w:rsidRDefault="00640BD8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0BD8" w:rsidRDefault="00640BD8" w:rsidP="003D16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Procedimiento que debe seguirse en caso de PI</w:t>
      </w:r>
      <w:r w:rsidR="00B01F91">
        <w:rPr>
          <w:rFonts w:ascii="Arial" w:hAnsi="Arial" w:cs="Arial"/>
          <w:sz w:val="24"/>
          <w:szCs w:val="24"/>
        </w:rPr>
        <w:t xml:space="preserve"> o PMI</w:t>
      </w:r>
      <w:r>
        <w:rPr>
          <w:rFonts w:ascii="Arial" w:hAnsi="Arial" w:cs="Arial"/>
          <w:sz w:val="24"/>
          <w:szCs w:val="24"/>
        </w:rPr>
        <w:t xml:space="preserve"> en Artes con incumbencias biosanitarias:</w:t>
      </w:r>
    </w:p>
    <w:p w:rsidR="00640BD8" w:rsidRDefault="00640BD8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0BD8" w:rsidRDefault="00640BD8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0BD8" w:rsidRDefault="00640BD8" w:rsidP="003D162B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equipos de </w:t>
      </w:r>
      <w:r w:rsidR="00A77A20">
        <w:rPr>
          <w:rFonts w:ascii="Arial" w:hAnsi="Arial" w:cs="Arial"/>
          <w:sz w:val="24"/>
          <w:szCs w:val="24"/>
        </w:rPr>
        <w:t>investigación deben presentar</w:t>
      </w:r>
      <w:r>
        <w:rPr>
          <w:rFonts w:ascii="Arial" w:hAnsi="Arial" w:cs="Arial"/>
          <w:sz w:val="24"/>
          <w:szCs w:val="24"/>
        </w:rPr>
        <w:t xml:space="preserve"> PI</w:t>
      </w:r>
      <w:r w:rsidR="00B01F91">
        <w:rPr>
          <w:rFonts w:ascii="Arial" w:hAnsi="Arial" w:cs="Arial"/>
          <w:sz w:val="24"/>
          <w:szCs w:val="24"/>
        </w:rPr>
        <w:t xml:space="preserve"> o PMI</w:t>
      </w:r>
      <w:r>
        <w:rPr>
          <w:rFonts w:ascii="Arial" w:hAnsi="Arial" w:cs="Arial"/>
          <w:sz w:val="24"/>
          <w:szCs w:val="24"/>
        </w:rPr>
        <w:t xml:space="preserve"> conforme lo establezca </w:t>
      </w:r>
      <w:r w:rsidR="00B01F91">
        <w:rPr>
          <w:rFonts w:ascii="Arial" w:hAnsi="Arial" w:cs="Arial"/>
          <w:sz w:val="24"/>
          <w:szCs w:val="24"/>
        </w:rPr>
        <w:t>la Secretaría</w:t>
      </w:r>
      <w:r>
        <w:rPr>
          <w:rFonts w:ascii="Arial" w:hAnsi="Arial" w:cs="Arial"/>
          <w:sz w:val="24"/>
          <w:szCs w:val="24"/>
        </w:rPr>
        <w:t xml:space="preserve"> de</w:t>
      </w:r>
      <w:r w:rsidR="005B3002">
        <w:rPr>
          <w:rFonts w:ascii="Arial" w:hAnsi="Arial" w:cs="Arial"/>
          <w:sz w:val="24"/>
          <w:szCs w:val="24"/>
        </w:rPr>
        <w:t xml:space="preserve"> Investigación</w:t>
      </w:r>
      <w:r w:rsidR="00B01F91">
        <w:rPr>
          <w:rFonts w:ascii="Arial" w:hAnsi="Arial" w:cs="Arial"/>
          <w:sz w:val="24"/>
          <w:szCs w:val="24"/>
        </w:rPr>
        <w:t xml:space="preserve"> de Investigación, Creación Artística y Posgrado</w:t>
      </w:r>
      <w:r w:rsidR="005B3002">
        <w:rPr>
          <w:rFonts w:ascii="Arial" w:hAnsi="Arial" w:cs="Arial"/>
          <w:sz w:val="24"/>
          <w:szCs w:val="24"/>
        </w:rPr>
        <w:t xml:space="preserve"> del IUPA</w:t>
      </w:r>
      <w:r>
        <w:rPr>
          <w:rFonts w:ascii="Arial" w:hAnsi="Arial" w:cs="Arial"/>
          <w:sz w:val="24"/>
          <w:szCs w:val="24"/>
        </w:rPr>
        <w:t>.</w:t>
      </w:r>
    </w:p>
    <w:p w:rsidR="00C82EE8" w:rsidRDefault="00C82EE8" w:rsidP="003D162B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640BD8" w:rsidRDefault="00640BD8" w:rsidP="003D162B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D0BE5">
        <w:rPr>
          <w:rFonts w:ascii="Arial" w:hAnsi="Arial" w:cs="Arial"/>
          <w:sz w:val="24"/>
          <w:szCs w:val="24"/>
        </w:rPr>
        <w:t>os responsables de las evaluaciones</w:t>
      </w:r>
      <w:r>
        <w:rPr>
          <w:rFonts w:ascii="Arial" w:hAnsi="Arial" w:cs="Arial"/>
          <w:sz w:val="24"/>
          <w:szCs w:val="24"/>
        </w:rPr>
        <w:t xml:space="preserve"> de PI</w:t>
      </w:r>
      <w:r w:rsidR="00B01F91">
        <w:rPr>
          <w:rFonts w:ascii="Arial" w:hAnsi="Arial" w:cs="Arial"/>
          <w:sz w:val="24"/>
          <w:szCs w:val="24"/>
        </w:rPr>
        <w:t xml:space="preserve"> o PMI</w:t>
      </w:r>
      <w:r>
        <w:rPr>
          <w:rFonts w:ascii="Arial" w:hAnsi="Arial" w:cs="Arial"/>
          <w:sz w:val="24"/>
          <w:szCs w:val="24"/>
        </w:rPr>
        <w:t xml:space="preserve"> con incumbencias sanitarias en la mencionada </w:t>
      </w:r>
      <w:r w:rsidR="00B01F91">
        <w:rPr>
          <w:rFonts w:ascii="Arial" w:hAnsi="Arial" w:cs="Arial"/>
          <w:sz w:val="24"/>
          <w:szCs w:val="24"/>
        </w:rPr>
        <w:t>Secretaría</w:t>
      </w:r>
      <w:r>
        <w:rPr>
          <w:rFonts w:ascii="Arial" w:hAnsi="Arial" w:cs="Arial"/>
          <w:sz w:val="24"/>
          <w:szCs w:val="24"/>
        </w:rPr>
        <w:t xml:space="preserve"> deben compartir la información facilitada en la documentación de postulación emitida por los investigadores en Artes con los profesionales de la salud que corresponda.</w:t>
      </w:r>
    </w:p>
    <w:p w:rsidR="00C82EE8" w:rsidRPr="00C82EE8" w:rsidRDefault="00C82EE8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0BD8" w:rsidRDefault="008B691E" w:rsidP="003D162B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Sólo una vez emitido el</w:t>
      </w:r>
      <w:r w:rsidR="00640BD8">
        <w:rPr>
          <w:rFonts w:ascii="Arial" w:hAnsi="Arial" w:cs="Arial"/>
          <w:sz w:val="24"/>
          <w:szCs w:val="24"/>
        </w:rPr>
        <w:t xml:space="preserve"> juicio técnicamente </w:t>
      </w:r>
      <w:r>
        <w:rPr>
          <w:rFonts w:ascii="Arial" w:hAnsi="Arial" w:cs="Arial"/>
          <w:sz w:val="24"/>
          <w:szCs w:val="24"/>
        </w:rPr>
        <w:t>informado favorable por parte de los profesionales de la salud, los responsables de la evaluación por la parte artística pueden proceder con el alta de</w:t>
      </w:r>
      <w:r w:rsidR="006D0B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6D0BE5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PI</w:t>
      </w:r>
      <w:r w:rsidR="00B01F91">
        <w:rPr>
          <w:rFonts w:ascii="Arial" w:hAnsi="Arial" w:cs="Arial"/>
          <w:sz w:val="24"/>
          <w:szCs w:val="24"/>
        </w:rPr>
        <w:t xml:space="preserve"> o los PMI</w:t>
      </w:r>
      <w:r>
        <w:rPr>
          <w:rFonts w:ascii="Arial" w:hAnsi="Arial" w:cs="Arial"/>
          <w:sz w:val="24"/>
          <w:szCs w:val="24"/>
        </w:rPr>
        <w:t>.</w:t>
      </w:r>
    </w:p>
    <w:p w:rsidR="00C82EE8" w:rsidRDefault="00C82EE8" w:rsidP="003D162B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8B691E" w:rsidRDefault="008B691E" w:rsidP="003D162B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Ningún PI </w:t>
      </w:r>
      <w:r w:rsidR="00B01F91">
        <w:rPr>
          <w:rFonts w:ascii="Arial" w:hAnsi="Arial" w:cs="Arial"/>
          <w:sz w:val="24"/>
          <w:szCs w:val="24"/>
        </w:rPr>
        <w:t xml:space="preserve">o PMI </w:t>
      </w:r>
      <w:r>
        <w:rPr>
          <w:rFonts w:ascii="Arial" w:hAnsi="Arial" w:cs="Arial"/>
          <w:sz w:val="24"/>
          <w:szCs w:val="24"/>
        </w:rPr>
        <w:t>en Artes con incumbencias biosanitarias puede comenzar sin que se hayan forjado y archivado debidamente las Notas de consentimiento de todos los sujetos de la</w:t>
      </w:r>
      <w:r w:rsidR="00A04F3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</w:t>
      </w:r>
      <w:r w:rsidR="00A04F38">
        <w:rPr>
          <w:rFonts w:ascii="Arial" w:hAnsi="Arial" w:cs="Arial"/>
          <w:sz w:val="24"/>
          <w:szCs w:val="24"/>
        </w:rPr>
        <w:t>nvestigaciones declarados en sus</w:t>
      </w:r>
      <w:r>
        <w:rPr>
          <w:rFonts w:ascii="Arial" w:hAnsi="Arial" w:cs="Arial"/>
          <w:sz w:val="24"/>
          <w:szCs w:val="24"/>
        </w:rPr>
        <w:t xml:space="preserve"> </w:t>
      </w:r>
      <w:r w:rsidR="00A04F38">
        <w:rPr>
          <w:rFonts w:ascii="Arial" w:hAnsi="Arial" w:cs="Arial"/>
          <w:sz w:val="24"/>
          <w:szCs w:val="24"/>
        </w:rPr>
        <w:t>fases iniciales</w:t>
      </w:r>
      <w:r>
        <w:rPr>
          <w:rFonts w:ascii="Arial" w:hAnsi="Arial" w:cs="Arial"/>
          <w:sz w:val="24"/>
          <w:szCs w:val="24"/>
        </w:rPr>
        <w:t>.</w:t>
      </w:r>
    </w:p>
    <w:p w:rsidR="008B691E" w:rsidRDefault="008B691E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691E" w:rsidRDefault="008B691E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691E" w:rsidRDefault="008B691E" w:rsidP="003D16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Principios para la</w:t>
      </w:r>
      <w:r w:rsidR="00A04F38">
        <w:rPr>
          <w:rFonts w:ascii="Arial" w:hAnsi="Arial" w:cs="Arial"/>
          <w:sz w:val="24"/>
          <w:szCs w:val="24"/>
        </w:rPr>
        <w:t>s investigaciones</w:t>
      </w:r>
      <w:r>
        <w:rPr>
          <w:rFonts w:ascii="Arial" w:hAnsi="Arial" w:cs="Arial"/>
          <w:sz w:val="24"/>
          <w:szCs w:val="24"/>
        </w:rPr>
        <w:t xml:space="preserve"> en Artes que involucre</w:t>
      </w:r>
      <w:r w:rsidR="00A04F3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células, tejidos u órganos humanos, y animales de bioterio, de granja o capturados de su</w:t>
      </w:r>
      <w:r w:rsidR="00A04F38">
        <w:rPr>
          <w:rFonts w:ascii="Arial" w:hAnsi="Arial" w:cs="Arial"/>
          <w:sz w:val="24"/>
          <w:szCs w:val="24"/>
        </w:rPr>
        <w:t>s entorn</w:t>
      </w:r>
      <w:r>
        <w:rPr>
          <w:rFonts w:ascii="Arial" w:hAnsi="Arial" w:cs="Arial"/>
          <w:sz w:val="24"/>
          <w:szCs w:val="24"/>
        </w:rPr>
        <w:t>o</w:t>
      </w:r>
      <w:r w:rsidR="00A04F3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natural</w:t>
      </w:r>
      <w:r w:rsidR="00A04F38">
        <w:rPr>
          <w:rFonts w:ascii="Arial" w:hAnsi="Arial" w:cs="Arial"/>
          <w:sz w:val="24"/>
          <w:szCs w:val="24"/>
        </w:rPr>
        <w:t>es:</w:t>
      </w:r>
    </w:p>
    <w:p w:rsidR="008B691E" w:rsidRDefault="008B691E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691E" w:rsidRDefault="008B691E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691E" w:rsidRDefault="00BA038D" w:rsidP="003D162B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las investigaciones impliquen células, tejidos u órganos humanos, y animales de bioterio, de granja o</w:t>
      </w:r>
      <w:r w:rsidR="00F01D91">
        <w:rPr>
          <w:rFonts w:ascii="Arial" w:hAnsi="Arial" w:cs="Arial"/>
          <w:sz w:val="24"/>
          <w:szCs w:val="24"/>
        </w:rPr>
        <w:t xml:space="preserve"> capturados de su</w:t>
      </w:r>
      <w:r w:rsidR="00A04F38">
        <w:rPr>
          <w:rFonts w:ascii="Arial" w:hAnsi="Arial" w:cs="Arial"/>
          <w:sz w:val="24"/>
          <w:szCs w:val="24"/>
        </w:rPr>
        <w:t>s entorn</w:t>
      </w:r>
      <w:r w:rsidR="00F01D91">
        <w:rPr>
          <w:rFonts w:ascii="Arial" w:hAnsi="Arial" w:cs="Arial"/>
          <w:sz w:val="24"/>
          <w:szCs w:val="24"/>
        </w:rPr>
        <w:t>o</w:t>
      </w:r>
      <w:r w:rsidR="00A04F38">
        <w:rPr>
          <w:rFonts w:ascii="Arial" w:hAnsi="Arial" w:cs="Arial"/>
          <w:sz w:val="24"/>
          <w:szCs w:val="24"/>
        </w:rPr>
        <w:t>s</w:t>
      </w:r>
      <w:r w:rsidR="00F01D91">
        <w:rPr>
          <w:rFonts w:ascii="Arial" w:hAnsi="Arial" w:cs="Arial"/>
          <w:sz w:val="24"/>
          <w:szCs w:val="24"/>
        </w:rPr>
        <w:t xml:space="preserve"> natural</w:t>
      </w:r>
      <w:r w:rsidR="00A04F38">
        <w:rPr>
          <w:rFonts w:ascii="Arial" w:hAnsi="Arial" w:cs="Arial"/>
          <w:sz w:val="24"/>
          <w:szCs w:val="24"/>
        </w:rPr>
        <w:t>es</w:t>
      </w:r>
      <w:r w:rsidR="00F01D91">
        <w:rPr>
          <w:rFonts w:ascii="Arial" w:hAnsi="Arial" w:cs="Arial"/>
          <w:sz w:val="24"/>
          <w:szCs w:val="24"/>
        </w:rPr>
        <w:t>, las autoridades deben realizar los esfuerzos necesarios para asegurar que todas las personas involucradas en el cuidado y el uso de esos medios materiales comprendan sus responsabilidades individuales y colectivas, y respeten las leyes, las regulaciones y las políticas referidas a su</w:t>
      </w:r>
      <w:r w:rsidR="00A04F38">
        <w:rPr>
          <w:rFonts w:ascii="Arial" w:hAnsi="Arial" w:cs="Arial"/>
          <w:sz w:val="24"/>
          <w:szCs w:val="24"/>
        </w:rPr>
        <w:t>s</w:t>
      </w:r>
      <w:r w:rsidR="00F01D91">
        <w:rPr>
          <w:rFonts w:ascii="Arial" w:hAnsi="Arial" w:cs="Arial"/>
          <w:sz w:val="24"/>
          <w:szCs w:val="24"/>
        </w:rPr>
        <w:t xml:space="preserve"> cuidado</w:t>
      </w:r>
      <w:r w:rsidR="00A04F38">
        <w:rPr>
          <w:rFonts w:ascii="Arial" w:hAnsi="Arial" w:cs="Arial"/>
          <w:sz w:val="24"/>
          <w:szCs w:val="24"/>
        </w:rPr>
        <w:t>s</w:t>
      </w:r>
      <w:r w:rsidR="00F01D91">
        <w:rPr>
          <w:rFonts w:ascii="Arial" w:hAnsi="Arial" w:cs="Arial"/>
          <w:sz w:val="24"/>
          <w:szCs w:val="24"/>
        </w:rPr>
        <w:t xml:space="preserve"> y su</w:t>
      </w:r>
      <w:r w:rsidR="00A04F38">
        <w:rPr>
          <w:rFonts w:ascii="Arial" w:hAnsi="Arial" w:cs="Arial"/>
          <w:sz w:val="24"/>
          <w:szCs w:val="24"/>
        </w:rPr>
        <w:t>s</w:t>
      </w:r>
      <w:r w:rsidR="00F01D91">
        <w:rPr>
          <w:rFonts w:ascii="Arial" w:hAnsi="Arial" w:cs="Arial"/>
          <w:sz w:val="24"/>
          <w:szCs w:val="24"/>
        </w:rPr>
        <w:t xml:space="preserve"> uso</w:t>
      </w:r>
      <w:r w:rsidR="00A04F38">
        <w:rPr>
          <w:rFonts w:ascii="Arial" w:hAnsi="Arial" w:cs="Arial"/>
          <w:sz w:val="24"/>
          <w:szCs w:val="24"/>
        </w:rPr>
        <w:t>s</w:t>
      </w:r>
      <w:r w:rsidR="00F01D91">
        <w:rPr>
          <w:rFonts w:ascii="Arial" w:hAnsi="Arial" w:cs="Arial"/>
          <w:sz w:val="24"/>
          <w:szCs w:val="24"/>
        </w:rPr>
        <w:t>.</w:t>
      </w:r>
    </w:p>
    <w:p w:rsidR="00C82EE8" w:rsidRDefault="00C82EE8" w:rsidP="003D162B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F01D91" w:rsidRDefault="00F01D91" w:rsidP="003D162B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pautas que los investigadores en Artes, los profesionales de la salud y el perso</w:t>
      </w:r>
      <w:r w:rsidR="00FA66BD">
        <w:rPr>
          <w:rFonts w:ascii="Arial" w:hAnsi="Arial" w:cs="Arial"/>
          <w:sz w:val="24"/>
          <w:szCs w:val="24"/>
        </w:rPr>
        <w:t>nal auxiliar</w:t>
      </w:r>
      <w:r w:rsidR="006D0BE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PI</w:t>
      </w:r>
      <w:r w:rsidR="00B01F91">
        <w:rPr>
          <w:rFonts w:ascii="Arial" w:hAnsi="Arial" w:cs="Arial"/>
          <w:sz w:val="24"/>
          <w:szCs w:val="24"/>
        </w:rPr>
        <w:t xml:space="preserve"> o PMI</w:t>
      </w:r>
      <w:r>
        <w:rPr>
          <w:rFonts w:ascii="Arial" w:hAnsi="Arial" w:cs="Arial"/>
          <w:sz w:val="24"/>
          <w:szCs w:val="24"/>
        </w:rPr>
        <w:t xml:space="preserve"> de este tipo deben tener en cuenta son:</w:t>
      </w:r>
    </w:p>
    <w:p w:rsidR="00F01D91" w:rsidRDefault="00F01D91" w:rsidP="003D162B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FA66BD" w:rsidRDefault="00FA66BD" w:rsidP="003D162B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C82EE8" w:rsidRPr="00DC25D4" w:rsidRDefault="00F01D91" w:rsidP="003D162B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FA66BD">
        <w:rPr>
          <w:rFonts w:ascii="Arial" w:hAnsi="Arial" w:cs="Arial"/>
          <w:sz w:val="24"/>
          <w:szCs w:val="24"/>
        </w:rPr>
        <w:t xml:space="preserve"> contribución al avance del conocimiento como propósito eminente;</w:t>
      </w:r>
    </w:p>
    <w:p w:rsidR="00C82EE8" w:rsidRPr="00DC25D4" w:rsidRDefault="00FA66BD" w:rsidP="003D162B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cumplimiento de las leyes, las regulaciones y las políticas relativas a la manipulación de los medios materiales, que apliquen según el caso;</w:t>
      </w:r>
    </w:p>
    <w:p w:rsidR="00C82EE8" w:rsidRPr="00DC25D4" w:rsidRDefault="00E20530" w:rsidP="003D162B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provisión de </w:t>
      </w:r>
      <w:r w:rsidR="00FA66BD">
        <w:rPr>
          <w:rFonts w:ascii="Arial" w:hAnsi="Arial" w:cs="Arial"/>
          <w:sz w:val="24"/>
          <w:szCs w:val="24"/>
        </w:rPr>
        <w:t>óptimas condiciones sanitarias, y otras condiciones ambientales favorables;</w:t>
      </w:r>
    </w:p>
    <w:p w:rsidR="00FA66BD" w:rsidRPr="008B691E" w:rsidRDefault="00E20530" w:rsidP="003D162B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provisión de condiciones indoloras y no agresivas en el trato y la manipulación.</w:t>
      </w:r>
    </w:p>
    <w:p w:rsidR="00764D0F" w:rsidRDefault="00764D0F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4D0F" w:rsidRDefault="00764D0F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98A" w:rsidRPr="0083298A" w:rsidRDefault="00F168DC" w:rsidP="003D16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298A">
        <w:rPr>
          <w:rFonts w:ascii="Arial" w:hAnsi="Arial" w:cs="Arial"/>
          <w:b/>
          <w:sz w:val="28"/>
          <w:szCs w:val="28"/>
        </w:rPr>
        <w:t>Principios éticos que rigen las actividades</w:t>
      </w:r>
    </w:p>
    <w:p w:rsidR="00F168DC" w:rsidRPr="0083298A" w:rsidRDefault="00F168DC" w:rsidP="003D16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298A">
        <w:rPr>
          <w:rFonts w:ascii="Arial" w:hAnsi="Arial" w:cs="Arial"/>
          <w:b/>
          <w:sz w:val="28"/>
          <w:szCs w:val="28"/>
        </w:rPr>
        <w:t xml:space="preserve">de </w:t>
      </w:r>
      <w:r w:rsidR="0083298A" w:rsidRPr="0083298A">
        <w:rPr>
          <w:rFonts w:ascii="Arial" w:hAnsi="Arial" w:cs="Arial"/>
          <w:b/>
          <w:sz w:val="28"/>
          <w:szCs w:val="28"/>
        </w:rPr>
        <w:t xml:space="preserve">las </w:t>
      </w:r>
      <w:r w:rsidRPr="0083298A">
        <w:rPr>
          <w:rFonts w:ascii="Arial" w:hAnsi="Arial" w:cs="Arial"/>
          <w:b/>
          <w:sz w:val="28"/>
          <w:szCs w:val="28"/>
        </w:rPr>
        <w:t>invest</w:t>
      </w:r>
      <w:r w:rsidR="0083298A" w:rsidRPr="0083298A">
        <w:rPr>
          <w:rFonts w:ascii="Arial" w:hAnsi="Arial" w:cs="Arial"/>
          <w:b/>
          <w:sz w:val="28"/>
          <w:szCs w:val="28"/>
        </w:rPr>
        <w:t>igaciones en Artes en general</w:t>
      </w:r>
    </w:p>
    <w:p w:rsidR="00F168DC" w:rsidRDefault="00F168DC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2EA3" w:rsidRDefault="00872EA3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68DC" w:rsidRDefault="0083298A" w:rsidP="003D16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l</w:t>
      </w:r>
      <w:r w:rsidR="00872EA3">
        <w:rPr>
          <w:rFonts w:ascii="Arial" w:hAnsi="Arial" w:cs="Arial"/>
          <w:sz w:val="24"/>
          <w:szCs w:val="24"/>
        </w:rPr>
        <w:t>os investigadores</w:t>
      </w:r>
      <w:r w:rsidR="00FA66BD">
        <w:rPr>
          <w:rFonts w:ascii="Arial" w:hAnsi="Arial" w:cs="Arial"/>
          <w:sz w:val="24"/>
          <w:szCs w:val="24"/>
        </w:rPr>
        <w:t xml:space="preserve"> en Artes</w:t>
      </w:r>
      <w:r>
        <w:rPr>
          <w:rFonts w:ascii="Arial" w:hAnsi="Arial" w:cs="Arial"/>
          <w:sz w:val="24"/>
          <w:szCs w:val="24"/>
        </w:rPr>
        <w:t xml:space="preserve"> ante la sociedad en general:</w:t>
      </w:r>
    </w:p>
    <w:p w:rsidR="00872EA3" w:rsidRDefault="00872EA3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2EA3" w:rsidRDefault="00872EA3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2EA3" w:rsidRDefault="00545C75" w:rsidP="003D162B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Los investigadores deben desarrollar P</w:t>
      </w:r>
      <w:r w:rsidR="00A04F38">
        <w:rPr>
          <w:rFonts w:ascii="Arial" w:hAnsi="Arial" w:cs="Arial"/>
          <w:sz w:val="24"/>
          <w:szCs w:val="24"/>
        </w:rPr>
        <w:t>I</w:t>
      </w:r>
      <w:r w:rsidR="00B01F91">
        <w:rPr>
          <w:rFonts w:ascii="Arial" w:hAnsi="Arial" w:cs="Arial"/>
          <w:sz w:val="24"/>
          <w:szCs w:val="24"/>
        </w:rPr>
        <w:t xml:space="preserve"> o PMI</w:t>
      </w:r>
      <w:r>
        <w:rPr>
          <w:rFonts w:ascii="Arial" w:hAnsi="Arial" w:cs="Arial"/>
          <w:sz w:val="24"/>
          <w:szCs w:val="24"/>
        </w:rPr>
        <w:t xml:space="preserve"> que beneficien a la sociedad, y evitar acciones que </w:t>
      </w:r>
      <w:r w:rsidR="00AE501C">
        <w:rPr>
          <w:rFonts w:ascii="Arial" w:hAnsi="Arial" w:cs="Arial"/>
          <w:sz w:val="24"/>
          <w:szCs w:val="24"/>
        </w:rPr>
        <w:t>puedan implicar riesgos para ella.</w:t>
      </w:r>
    </w:p>
    <w:p w:rsidR="00C82EE8" w:rsidRDefault="00C82EE8" w:rsidP="003D162B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AE043F" w:rsidRDefault="00A04F38" w:rsidP="003D162B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</w:t>
      </w:r>
      <w:r w:rsidR="00AE043F">
        <w:rPr>
          <w:rFonts w:ascii="Arial" w:hAnsi="Arial" w:cs="Arial"/>
          <w:sz w:val="24"/>
          <w:szCs w:val="24"/>
        </w:rPr>
        <w:t xml:space="preserve"> desarrollo</w:t>
      </w:r>
      <w:r>
        <w:rPr>
          <w:rFonts w:ascii="Arial" w:hAnsi="Arial" w:cs="Arial"/>
          <w:sz w:val="24"/>
          <w:szCs w:val="24"/>
        </w:rPr>
        <w:t>s de</w:t>
      </w:r>
      <w:r w:rsidR="00AE043F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I</w:t>
      </w:r>
      <w:r w:rsidR="00B01F91">
        <w:rPr>
          <w:rFonts w:ascii="Arial" w:hAnsi="Arial" w:cs="Arial"/>
          <w:sz w:val="24"/>
          <w:szCs w:val="24"/>
        </w:rPr>
        <w:t xml:space="preserve"> o PMI</w:t>
      </w:r>
      <w:r w:rsidR="00AE043F">
        <w:rPr>
          <w:rFonts w:ascii="Arial" w:hAnsi="Arial" w:cs="Arial"/>
          <w:sz w:val="24"/>
          <w:szCs w:val="24"/>
        </w:rPr>
        <w:t xml:space="preserve"> no debe</w:t>
      </w:r>
      <w:r>
        <w:rPr>
          <w:rFonts w:ascii="Arial" w:hAnsi="Arial" w:cs="Arial"/>
          <w:sz w:val="24"/>
          <w:szCs w:val="24"/>
        </w:rPr>
        <w:t>n</w:t>
      </w:r>
      <w:r w:rsidR="00AE043F">
        <w:rPr>
          <w:rFonts w:ascii="Arial" w:hAnsi="Arial" w:cs="Arial"/>
          <w:sz w:val="24"/>
          <w:szCs w:val="24"/>
        </w:rPr>
        <w:t xml:space="preserve"> poner en riesgo la</w:t>
      </w:r>
      <w:r>
        <w:rPr>
          <w:rFonts w:ascii="Arial" w:hAnsi="Arial" w:cs="Arial"/>
          <w:sz w:val="24"/>
          <w:szCs w:val="24"/>
        </w:rPr>
        <w:t>s</w:t>
      </w:r>
      <w:r w:rsidR="00AE043F">
        <w:rPr>
          <w:rFonts w:ascii="Arial" w:hAnsi="Arial" w:cs="Arial"/>
          <w:sz w:val="24"/>
          <w:szCs w:val="24"/>
        </w:rPr>
        <w:t xml:space="preserve"> vida</w:t>
      </w:r>
      <w:r>
        <w:rPr>
          <w:rFonts w:ascii="Arial" w:hAnsi="Arial" w:cs="Arial"/>
          <w:sz w:val="24"/>
          <w:szCs w:val="24"/>
        </w:rPr>
        <w:t>s</w:t>
      </w:r>
      <w:r w:rsidR="00AE043F">
        <w:rPr>
          <w:rFonts w:ascii="Arial" w:hAnsi="Arial" w:cs="Arial"/>
          <w:sz w:val="24"/>
          <w:szCs w:val="24"/>
        </w:rPr>
        <w:t xml:space="preserve"> humana</w:t>
      </w:r>
      <w:r>
        <w:rPr>
          <w:rFonts w:ascii="Arial" w:hAnsi="Arial" w:cs="Arial"/>
          <w:sz w:val="24"/>
          <w:szCs w:val="24"/>
        </w:rPr>
        <w:t>s</w:t>
      </w:r>
      <w:r w:rsidR="00AE043F">
        <w:rPr>
          <w:rFonts w:ascii="Arial" w:hAnsi="Arial" w:cs="Arial"/>
          <w:sz w:val="24"/>
          <w:szCs w:val="24"/>
        </w:rPr>
        <w:t xml:space="preserve"> o la</w:t>
      </w:r>
      <w:r>
        <w:rPr>
          <w:rFonts w:ascii="Arial" w:hAnsi="Arial" w:cs="Arial"/>
          <w:sz w:val="24"/>
          <w:szCs w:val="24"/>
        </w:rPr>
        <w:t>s</w:t>
      </w:r>
      <w:r w:rsidR="00AE043F">
        <w:rPr>
          <w:rFonts w:ascii="Arial" w:hAnsi="Arial" w:cs="Arial"/>
          <w:sz w:val="24"/>
          <w:szCs w:val="24"/>
        </w:rPr>
        <w:t xml:space="preserve"> de cualquier otra especie, así como el equilibrio de los ecosistemas.</w:t>
      </w:r>
    </w:p>
    <w:p w:rsidR="00C82EE8" w:rsidRPr="00C82EE8" w:rsidRDefault="00C82EE8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43F" w:rsidRDefault="00AE043F" w:rsidP="003D162B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inve</w:t>
      </w:r>
      <w:r w:rsidR="00A04F38">
        <w:rPr>
          <w:rFonts w:ascii="Arial" w:hAnsi="Arial" w:cs="Arial"/>
          <w:sz w:val="24"/>
          <w:szCs w:val="24"/>
        </w:rPr>
        <w:t xml:space="preserve">stigadores no deben plantear </w:t>
      </w:r>
      <w:r>
        <w:rPr>
          <w:rFonts w:ascii="Arial" w:hAnsi="Arial" w:cs="Arial"/>
          <w:sz w:val="24"/>
          <w:szCs w:val="24"/>
        </w:rPr>
        <w:t>PI</w:t>
      </w:r>
      <w:r w:rsidR="00B01F91">
        <w:rPr>
          <w:rFonts w:ascii="Arial" w:hAnsi="Arial" w:cs="Arial"/>
          <w:sz w:val="24"/>
          <w:szCs w:val="24"/>
        </w:rPr>
        <w:t xml:space="preserve"> o PMI</w:t>
      </w:r>
      <w:r>
        <w:rPr>
          <w:rFonts w:ascii="Arial" w:hAnsi="Arial" w:cs="Arial"/>
          <w:sz w:val="24"/>
          <w:szCs w:val="24"/>
        </w:rPr>
        <w:t xml:space="preserve"> que, de formas directa o indirecta, pueda</w:t>
      </w:r>
      <w:r w:rsidR="00A04F3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producir o conducir a afrentas a los derechos humanos reconocidos tanto por la Constitución Nacional de la República Argentina como por convenios internacionales vigentes entre este país y otros.</w:t>
      </w:r>
    </w:p>
    <w:p w:rsidR="00C82EE8" w:rsidRPr="00C82EE8" w:rsidRDefault="00C82EE8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43F" w:rsidRDefault="00D0213B" w:rsidP="003D162B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investigadores no deben ejercer funciones de dirección o membresía en beneficio propio, de particulares o de grupos de intereses relacionados con ellos</w:t>
      </w:r>
      <w:r w:rsidR="001F416D">
        <w:rPr>
          <w:rFonts w:ascii="Arial" w:hAnsi="Arial" w:cs="Arial"/>
          <w:sz w:val="24"/>
          <w:szCs w:val="24"/>
        </w:rPr>
        <w:t>.</w:t>
      </w:r>
    </w:p>
    <w:p w:rsidR="00C82EE8" w:rsidRPr="00C82EE8" w:rsidRDefault="00C82EE8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5D28" w:rsidRPr="00A25D28" w:rsidRDefault="001F416D" w:rsidP="00A25D28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caso de reconocerse un conflicto de intereses, deben abstenerse de intervenir o mediar los investigadores con vínculos personal (matrimonio o parentesco hasta el segundo grado), académico, profesional o de cualquier índole que pueda atentar contra la independencia y la imparcialidad de las acciones.</w:t>
      </w:r>
    </w:p>
    <w:p w:rsidR="00872EA3" w:rsidRDefault="00872EA3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68DC" w:rsidRDefault="00F168DC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2EA3" w:rsidRDefault="0083298A" w:rsidP="003D16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l</w:t>
      </w:r>
      <w:r w:rsidR="00872EA3">
        <w:rPr>
          <w:rFonts w:ascii="Arial" w:hAnsi="Arial" w:cs="Arial"/>
          <w:sz w:val="24"/>
          <w:szCs w:val="24"/>
        </w:rPr>
        <w:t xml:space="preserve">os investigadores </w:t>
      </w:r>
      <w:r w:rsidR="00FA66BD">
        <w:rPr>
          <w:rFonts w:ascii="Arial" w:hAnsi="Arial" w:cs="Arial"/>
          <w:sz w:val="24"/>
          <w:szCs w:val="24"/>
        </w:rPr>
        <w:t xml:space="preserve">en Artes </w:t>
      </w:r>
      <w:r>
        <w:rPr>
          <w:rFonts w:ascii="Arial" w:hAnsi="Arial" w:cs="Arial"/>
          <w:sz w:val="24"/>
          <w:szCs w:val="24"/>
        </w:rPr>
        <w:t>ante su propio quehacer:</w:t>
      </w:r>
    </w:p>
    <w:p w:rsidR="001F416D" w:rsidRDefault="001F416D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5D28" w:rsidRDefault="00A25D28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5D28" w:rsidRDefault="00A25D28" w:rsidP="00A25D28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divulgación del conocimiento generado en el marco de PI</w:t>
      </w:r>
      <w:r w:rsidR="00B01F91">
        <w:rPr>
          <w:rFonts w:ascii="Arial" w:hAnsi="Arial" w:cs="Arial"/>
          <w:sz w:val="24"/>
          <w:szCs w:val="24"/>
        </w:rPr>
        <w:t xml:space="preserve"> o PMI</w:t>
      </w:r>
      <w:r>
        <w:rPr>
          <w:rFonts w:ascii="Arial" w:hAnsi="Arial" w:cs="Arial"/>
          <w:sz w:val="24"/>
          <w:szCs w:val="24"/>
        </w:rPr>
        <w:t xml:space="preserve"> debe atender a la claridad y asegurar el manejo responsable de los datos.</w:t>
      </w:r>
    </w:p>
    <w:p w:rsidR="001F416D" w:rsidRDefault="001F416D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416D" w:rsidRDefault="003321B6" w:rsidP="003D162B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investigadores deben asegurar </w:t>
      </w:r>
      <w:r w:rsidR="00517FFA">
        <w:rPr>
          <w:rFonts w:ascii="Arial" w:hAnsi="Arial" w:cs="Arial"/>
          <w:sz w:val="24"/>
          <w:szCs w:val="24"/>
        </w:rPr>
        <w:t xml:space="preserve">que se procederá atendiendo a </w:t>
      </w:r>
      <w:r>
        <w:rPr>
          <w:rFonts w:ascii="Arial" w:hAnsi="Arial" w:cs="Arial"/>
          <w:sz w:val="24"/>
          <w:szCs w:val="24"/>
        </w:rPr>
        <w:t xml:space="preserve">la veracidad de </w:t>
      </w:r>
      <w:r w:rsidR="00215BED">
        <w:rPr>
          <w:rFonts w:ascii="Arial" w:hAnsi="Arial" w:cs="Arial"/>
          <w:sz w:val="24"/>
          <w:szCs w:val="24"/>
        </w:rPr>
        <w:t>los dat</w:t>
      </w:r>
      <w:r w:rsidR="00A04F38">
        <w:rPr>
          <w:rFonts w:ascii="Arial" w:hAnsi="Arial" w:cs="Arial"/>
          <w:sz w:val="24"/>
          <w:szCs w:val="24"/>
        </w:rPr>
        <w:t>os manipulados en el marco de los</w:t>
      </w:r>
      <w:r w:rsidR="00215BED">
        <w:rPr>
          <w:rFonts w:ascii="Arial" w:hAnsi="Arial" w:cs="Arial"/>
          <w:sz w:val="24"/>
          <w:szCs w:val="24"/>
        </w:rPr>
        <w:t xml:space="preserve"> PI</w:t>
      </w:r>
      <w:r w:rsidR="00B01F91">
        <w:rPr>
          <w:rFonts w:ascii="Arial" w:hAnsi="Arial" w:cs="Arial"/>
          <w:sz w:val="24"/>
          <w:szCs w:val="24"/>
        </w:rPr>
        <w:t xml:space="preserve"> o los PMI</w:t>
      </w:r>
      <w:r w:rsidR="00517FFA">
        <w:rPr>
          <w:rFonts w:ascii="Arial" w:hAnsi="Arial" w:cs="Arial"/>
          <w:sz w:val="24"/>
          <w:szCs w:val="24"/>
        </w:rPr>
        <w:t>, y evitando expandir, reducir o modificar la información recopilada.</w:t>
      </w:r>
    </w:p>
    <w:p w:rsidR="00335E57" w:rsidRDefault="00335E57" w:rsidP="003D162B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693D8C" w:rsidRDefault="00693D8C" w:rsidP="003D162B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517FFA" w:rsidRPr="00FA66BD" w:rsidRDefault="00FA66BD" w:rsidP="003D16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Pautas sobre p</w:t>
      </w:r>
      <w:r w:rsidR="00335E57" w:rsidRPr="00FA66BD">
        <w:rPr>
          <w:rFonts w:ascii="Arial" w:hAnsi="Arial" w:cs="Arial"/>
          <w:sz w:val="24"/>
          <w:szCs w:val="24"/>
        </w:rPr>
        <w:t>ublicaciones, reconocimiento de aut</w:t>
      </w:r>
      <w:r>
        <w:rPr>
          <w:rFonts w:ascii="Arial" w:hAnsi="Arial" w:cs="Arial"/>
          <w:sz w:val="24"/>
          <w:szCs w:val="24"/>
        </w:rPr>
        <w:t>oría y adjudicación de créditos:</w:t>
      </w:r>
    </w:p>
    <w:p w:rsidR="00335E57" w:rsidRDefault="00335E57" w:rsidP="003D162B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693D8C" w:rsidRPr="00335E57" w:rsidRDefault="00693D8C" w:rsidP="003D162B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335E57" w:rsidRDefault="00335E57" w:rsidP="003D162B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relación con el IUPA, los investigadores deben indicar su pertenencia institucional en los escritos y las publicaciones en otros soportes</w:t>
      </w:r>
      <w:r w:rsidR="009621C5">
        <w:rPr>
          <w:rFonts w:ascii="Arial" w:hAnsi="Arial" w:cs="Arial"/>
          <w:sz w:val="24"/>
          <w:szCs w:val="24"/>
        </w:rPr>
        <w:t xml:space="preserve"> que se h</w:t>
      </w:r>
      <w:r w:rsidR="00A04F38">
        <w:rPr>
          <w:rFonts w:ascii="Arial" w:hAnsi="Arial" w:cs="Arial"/>
          <w:sz w:val="24"/>
          <w:szCs w:val="24"/>
        </w:rPr>
        <w:t>ayan producido en el marco de</w:t>
      </w:r>
      <w:r w:rsidR="009621C5">
        <w:rPr>
          <w:rFonts w:ascii="Arial" w:hAnsi="Arial" w:cs="Arial"/>
          <w:sz w:val="24"/>
          <w:szCs w:val="24"/>
        </w:rPr>
        <w:t xml:space="preserve"> PI</w:t>
      </w:r>
      <w:r w:rsidR="00B01F91">
        <w:rPr>
          <w:rFonts w:ascii="Arial" w:hAnsi="Arial" w:cs="Arial"/>
          <w:sz w:val="24"/>
          <w:szCs w:val="24"/>
        </w:rPr>
        <w:t xml:space="preserve"> o PMI</w:t>
      </w:r>
      <w:r w:rsidR="009621C5">
        <w:rPr>
          <w:rFonts w:ascii="Arial" w:hAnsi="Arial" w:cs="Arial"/>
          <w:sz w:val="24"/>
          <w:szCs w:val="24"/>
        </w:rPr>
        <w:t>.</w:t>
      </w:r>
    </w:p>
    <w:p w:rsidR="00C82EE8" w:rsidRDefault="00C82EE8" w:rsidP="003D162B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9621C5" w:rsidRDefault="009621C5" w:rsidP="003D162B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las publicaciones realizadas por un conjunto de autores, o con la participación o la asistencia de otros investigadores, o bien cuando se citan otras fuentes o se realizan referencias intertextuales, deben incluirse las </w:t>
      </w:r>
      <w:r>
        <w:rPr>
          <w:rFonts w:ascii="Arial" w:hAnsi="Arial" w:cs="Arial"/>
          <w:sz w:val="24"/>
          <w:szCs w:val="24"/>
        </w:rPr>
        <w:lastRenderedPageBreak/>
        <w:t>referencias personales del caso, ya sea en el cuerpo textual o como paratexto del escrito o publicación en otros soportes.</w:t>
      </w:r>
    </w:p>
    <w:p w:rsidR="00C82EE8" w:rsidRPr="00C82EE8" w:rsidRDefault="00C82EE8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1C5" w:rsidRDefault="009621C5" w:rsidP="003D162B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publicaciones en cualquier soporte, o bien la divulgación de los halla</w:t>
      </w:r>
      <w:r w:rsidR="00A04F38">
        <w:rPr>
          <w:rFonts w:ascii="Arial" w:hAnsi="Arial" w:cs="Arial"/>
          <w:sz w:val="24"/>
          <w:szCs w:val="24"/>
        </w:rPr>
        <w:t>zgos ocurridos en el marco de</w:t>
      </w:r>
      <w:r>
        <w:rPr>
          <w:rFonts w:ascii="Arial" w:hAnsi="Arial" w:cs="Arial"/>
          <w:sz w:val="24"/>
          <w:szCs w:val="24"/>
        </w:rPr>
        <w:t xml:space="preserve"> PI</w:t>
      </w:r>
      <w:r w:rsidR="00B01F91">
        <w:rPr>
          <w:rFonts w:ascii="Arial" w:hAnsi="Arial" w:cs="Arial"/>
          <w:sz w:val="24"/>
          <w:szCs w:val="24"/>
        </w:rPr>
        <w:t xml:space="preserve"> o PMI</w:t>
      </w:r>
      <w:r>
        <w:rPr>
          <w:rFonts w:ascii="Arial" w:hAnsi="Arial" w:cs="Arial"/>
          <w:sz w:val="24"/>
          <w:szCs w:val="24"/>
        </w:rPr>
        <w:t>, deben atender a pautas críticas y metodológicamente sustentables en términos epistémicos.</w:t>
      </w:r>
    </w:p>
    <w:p w:rsidR="00C82EE8" w:rsidRPr="00C82EE8" w:rsidRDefault="00C82EE8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1C5" w:rsidRDefault="003307A0" w:rsidP="003D162B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cuanto a los procesos de evaluación de publicaciones en cualquier soporte, los investigadores del IUPA deben participar en ellos dese</w:t>
      </w:r>
      <w:r w:rsidR="00E12DC1">
        <w:rPr>
          <w:rFonts w:ascii="Arial" w:hAnsi="Arial" w:cs="Arial"/>
          <w:sz w:val="24"/>
          <w:szCs w:val="24"/>
        </w:rPr>
        <w:t>mpeñándose con</w:t>
      </w:r>
      <w:r>
        <w:rPr>
          <w:rFonts w:ascii="Arial" w:hAnsi="Arial" w:cs="Arial"/>
          <w:sz w:val="24"/>
          <w:szCs w:val="24"/>
        </w:rPr>
        <w:t xml:space="preserve"> transparencia</w:t>
      </w:r>
      <w:r w:rsidR="00E12DC1">
        <w:rPr>
          <w:rFonts w:ascii="Arial" w:hAnsi="Arial" w:cs="Arial"/>
          <w:sz w:val="24"/>
          <w:szCs w:val="24"/>
        </w:rPr>
        <w:t>, credibilidad y responsabilidad.</w:t>
      </w:r>
    </w:p>
    <w:p w:rsidR="00C82EE8" w:rsidRPr="00C82EE8" w:rsidRDefault="00C82EE8" w:rsidP="003D1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2EE8" w:rsidRDefault="006F4260" w:rsidP="003D162B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in</w:t>
      </w:r>
      <w:r w:rsidR="00C82EE8">
        <w:rPr>
          <w:rFonts w:ascii="Arial" w:hAnsi="Arial" w:cs="Arial"/>
          <w:sz w:val="24"/>
          <w:szCs w:val="24"/>
        </w:rPr>
        <w:t xml:space="preserve">vestigadores del IUPA deben: </w:t>
      </w:r>
    </w:p>
    <w:p w:rsidR="00C82EE8" w:rsidRPr="00C82EE8" w:rsidRDefault="00C82EE8" w:rsidP="003D162B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A25D28" w:rsidRDefault="00A25D28" w:rsidP="00A25D28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2EE8">
        <w:rPr>
          <w:rFonts w:ascii="Arial" w:hAnsi="Arial" w:cs="Arial"/>
          <w:sz w:val="24"/>
          <w:szCs w:val="24"/>
        </w:rPr>
        <w:t>velar por el normal desenvolvimiento de aspectos éticos ya sea en los P</w:t>
      </w:r>
      <w:r w:rsidR="00B01F91">
        <w:rPr>
          <w:rFonts w:ascii="Arial" w:hAnsi="Arial" w:cs="Arial"/>
          <w:sz w:val="24"/>
          <w:szCs w:val="24"/>
        </w:rPr>
        <w:t>I o los PMI</w:t>
      </w:r>
      <w:r w:rsidRPr="00C82EE8">
        <w:rPr>
          <w:rFonts w:ascii="Arial" w:hAnsi="Arial" w:cs="Arial"/>
          <w:sz w:val="24"/>
          <w:szCs w:val="24"/>
        </w:rPr>
        <w:t xml:space="preserve"> bajo su órbita, o en la posición </w:t>
      </w:r>
      <w:r>
        <w:rPr>
          <w:rFonts w:ascii="Arial" w:hAnsi="Arial" w:cs="Arial"/>
          <w:sz w:val="24"/>
          <w:szCs w:val="24"/>
        </w:rPr>
        <w:t xml:space="preserve">que ocupen en un PI </w:t>
      </w:r>
      <w:r w:rsidR="00B01F91">
        <w:rPr>
          <w:rFonts w:ascii="Arial" w:hAnsi="Arial" w:cs="Arial"/>
          <w:sz w:val="24"/>
          <w:szCs w:val="24"/>
        </w:rPr>
        <w:t xml:space="preserve">o un PMI </w:t>
      </w:r>
      <w:r>
        <w:rPr>
          <w:rFonts w:ascii="Arial" w:hAnsi="Arial" w:cs="Arial"/>
          <w:sz w:val="24"/>
          <w:szCs w:val="24"/>
        </w:rPr>
        <w:t>determinado</w:t>
      </w:r>
      <w:r w:rsidR="00B01F9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</w:t>
      </w:r>
    </w:p>
    <w:p w:rsidR="00A25D28" w:rsidRPr="00A25D28" w:rsidRDefault="00A25D28" w:rsidP="00A25D28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2EE8">
        <w:rPr>
          <w:rFonts w:ascii="Arial" w:hAnsi="Arial" w:cs="Arial"/>
          <w:sz w:val="24"/>
          <w:szCs w:val="24"/>
        </w:rPr>
        <w:t>asegurarse de no utilizar en favor de intereses propios, o de otros, su situación en el escalafón o cualquier posición escalar en el ma</w:t>
      </w:r>
      <w:r>
        <w:rPr>
          <w:rFonts w:ascii="Arial" w:hAnsi="Arial" w:cs="Arial"/>
          <w:sz w:val="24"/>
          <w:szCs w:val="24"/>
        </w:rPr>
        <w:t>rco del desarrollo de P</w:t>
      </w:r>
      <w:r w:rsidR="00B01F91">
        <w:rPr>
          <w:rFonts w:ascii="Arial" w:hAnsi="Arial" w:cs="Arial"/>
          <w:sz w:val="24"/>
          <w:szCs w:val="24"/>
        </w:rPr>
        <w:t>I o PMI</w:t>
      </w:r>
      <w:r>
        <w:rPr>
          <w:rFonts w:ascii="Arial" w:hAnsi="Arial" w:cs="Arial"/>
          <w:sz w:val="24"/>
          <w:szCs w:val="24"/>
        </w:rPr>
        <w:t xml:space="preserve">; </w:t>
      </w:r>
    </w:p>
    <w:p w:rsidR="00C82EE8" w:rsidRPr="00DC25D4" w:rsidRDefault="006F4260" w:rsidP="003D162B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2EE8">
        <w:rPr>
          <w:rFonts w:ascii="Arial" w:hAnsi="Arial" w:cs="Arial"/>
          <w:sz w:val="24"/>
          <w:szCs w:val="24"/>
        </w:rPr>
        <w:t>asegurar la independencia de criterios con respecto a intereses ajenos a las prácticas de las comunida</w:t>
      </w:r>
      <w:r w:rsidR="00C82EE8">
        <w:rPr>
          <w:rFonts w:ascii="Arial" w:hAnsi="Arial" w:cs="Arial"/>
          <w:sz w:val="24"/>
          <w:szCs w:val="24"/>
        </w:rPr>
        <w:t xml:space="preserve">des discursivas artísticas; </w:t>
      </w:r>
    </w:p>
    <w:p w:rsidR="00C82EE8" w:rsidRDefault="0096294E" w:rsidP="003D162B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2EE8">
        <w:rPr>
          <w:rFonts w:ascii="Arial" w:hAnsi="Arial" w:cs="Arial"/>
          <w:sz w:val="24"/>
          <w:szCs w:val="24"/>
        </w:rPr>
        <w:t>abstenerse de participar en proceso de evaluación de publicaciones en cualquier soporte, o bien de juicio crítico en cualquier tipo de actuación que hubiere, en relación con las acciones de la investigación, en casos de vínculos personal (como matrimonio o parentesco hasta el segundo grado), académico o profesional, u otras situaciones de conflictos de valores; así como cuando consideren que no reúnen las condiciones ni el perfil para la actuación requerida del tipo que fuera, o cuando fuesen contactados por interesados en desempeños y calific</w:t>
      </w:r>
      <w:r w:rsidR="00C82EE8">
        <w:rPr>
          <w:rFonts w:ascii="Arial" w:hAnsi="Arial" w:cs="Arial"/>
          <w:sz w:val="24"/>
          <w:szCs w:val="24"/>
        </w:rPr>
        <w:t>aciones parciales;</w:t>
      </w:r>
    </w:p>
    <w:p w:rsidR="00A25D28" w:rsidRPr="00A25D28" w:rsidRDefault="00A25D28" w:rsidP="00A25D28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2EE8">
        <w:rPr>
          <w:rFonts w:ascii="Arial" w:hAnsi="Arial" w:cs="Arial"/>
          <w:sz w:val="24"/>
          <w:szCs w:val="24"/>
        </w:rPr>
        <w:t>preservar la confidencialidad de la información en solicitudes y dictámenes, o en cual</w:t>
      </w:r>
      <w:bookmarkStart w:id="0" w:name="_GoBack"/>
      <w:bookmarkEnd w:id="0"/>
      <w:r w:rsidRPr="00C82EE8">
        <w:rPr>
          <w:rFonts w:ascii="Arial" w:hAnsi="Arial" w:cs="Arial"/>
          <w:sz w:val="24"/>
          <w:szCs w:val="24"/>
        </w:rPr>
        <w:t>quier otro trámite re</w:t>
      </w:r>
      <w:r>
        <w:rPr>
          <w:rFonts w:ascii="Arial" w:hAnsi="Arial" w:cs="Arial"/>
          <w:sz w:val="24"/>
          <w:szCs w:val="24"/>
        </w:rPr>
        <w:t>lacionado con estos casos.</w:t>
      </w:r>
    </w:p>
    <w:sectPr w:rsidR="00A25D28" w:rsidRPr="00A25D2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D6B" w:rsidRDefault="00811D6B" w:rsidP="00645012">
      <w:pPr>
        <w:spacing w:after="0" w:line="240" w:lineRule="auto"/>
      </w:pPr>
      <w:r>
        <w:separator/>
      </w:r>
    </w:p>
  </w:endnote>
  <w:endnote w:type="continuationSeparator" w:id="0">
    <w:p w:rsidR="00811D6B" w:rsidRDefault="00811D6B" w:rsidP="0064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D6B" w:rsidRDefault="00811D6B" w:rsidP="00645012">
      <w:pPr>
        <w:spacing w:after="0" w:line="240" w:lineRule="auto"/>
      </w:pPr>
      <w:r>
        <w:separator/>
      </w:r>
    </w:p>
  </w:footnote>
  <w:footnote w:type="continuationSeparator" w:id="0">
    <w:p w:rsidR="00811D6B" w:rsidRDefault="00811D6B" w:rsidP="0064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012" w:rsidRPr="00645012" w:rsidRDefault="00645012" w:rsidP="00645012">
    <w:pPr>
      <w:pStyle w:val="Encabezado"/>
      <w:pBdr>
        <w:bottom w:val="single" w:sz="4" w:space="1" w:color="auto"/>
      </w:pBdr>
      <w:ind w:left="2160" w:hanging="884"/>
      <w:rPr>
        <w:rFonts w:ascii="Arial" w:hAnsi="Arial" w:cs="Arial"/>
        <w:b/>
        <w:bCs/>
        <w:sz w:val="16"/>
        <w:szCs w:val="16"/>
      </w:rPr>
    </w:pPr>
    <w:r w:rsidRPr="00645012">
      <w:rPr>
        <w:rFonts w:ascii="Arial" w:hAnsi="Arial" w:cs="Arial"/>
        <w:noProof/>
        <w:sz w:val="16"/>
        <w:szCs w:val="16"/>
        <w:lang w:eastAsia="es-AR"/>
      </w:rPr>
      <w:drawing>
        <wp:anchor distT="0" distB="0" distL="114300" distR="114300" simplePos="0" relativeHeight="251659264" behindDoc="0" locked="0" layoutInCell="1" allowOverlap="1" wp14:anchorId="5A696AF3" wp14:editId="1938C2D2">
          <wp:simplePos x="0" y="0"/>
          <wp:positionH relativeFrom="column">
            <wp:posOffset>19050</wp:posOffset>
          </wp:positionH>
          <wp:positionV relativeFrom="paragraph">
            <wp:posOffset>-59055</wp:posOffset>
          </wp:positionV>
          <wp:extent cx="527050" cy="914400"/>
          <wp:effectExtent l="0" t="0" r="6350" b="0"/>
          <wp:wrapSquare wrapText="bothSides"/>
          <wp:docPr id="1" name="Imagen 1" descr="LOGO IU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IU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5012">
      <w:rPr>
        <w:rFonts w:ascii="Arial" w:hAnsi="Arial" w:cs="Arial"/>
        <w:b/>
        <w:bCs/>
        <w:sz w:val="16"/>
        <w:szCs w:val="16"/>
      </w:rPr>
      <w:t>INSTITUTO UNIVERSITARIO PATAGÓNICO DE LAS ARTES</w:t>
    </w:r>
  </w:p>
  <w:p w:rsidR="00645012" w:rsidRPr="00645012" w:rsidRDefault="00645012" w:rsidP="00645012">
    <w:pPr>
      <w:pStyle w:val="Encabezado"/>
      <w:pBdr>
        <w:bottom w:val="single" w:sz="4" w:space="1" w:color="auto"/>
      </w:pBdr>
      <w:ind w:left="2160" w:hanging="884"/>
      <w:rPr>
        <w:rFonts w:ascii="Arial" w:hAnsi="Arial" w:cs="Arial"/>
        <w:bCs/>
        <w:sz w:val="16"/>
        <w:szCs w:val="16"/>
      </w:rPr>
    </w:pPr>
    <w:r w:rsidRPr="00645012">
      <w:rPr>
        <w:rFonts w:ascii="Arial" w:hAnsi="Arial" w:cs="Arial"/>
        <w:bCs/>
        <w:sz w:val="16"/>
        <w:szCs w:val="16"/>
      </w:rPr>
      <w:t>Rivadavia 2263</w:t>
    </w:r>
  </w:p>
  <w:p w:rsidR="00645012" w:rsidRPr="00645012" w:rsidRDefault="00645012" w:rsidP="00645012">
    <w:pPr>
      <w:pStyle w:val="Encabezado"/>
      <w:pBdr>
        <w:bottom w:val="single" w:sz="4" w:space="1" w:color="auto"/>
      </w:pBdr>
      <w:ind w:left="2160" w:hanging="884"/>
      <w:rPr>
        <w:rFonts w:ascii="Arial" w:hAnsi="Arial" w:cs="Arial"/>
        <w:bCs/>
        <w:sz w:val="16"/>
        <w:szCs w:val="16"/>
      </w:rPr>
    </w:pPr>
    <w:r w:rsidRPr="00645012">
      <w:rPr>
        <w:rFonts w:ascii="Arial" w:hAnsi="Arial" w:cs="Arial"/>
        <w:bCs/>
        <w:sz w:val="16"/>
        <w:szCs w:val="16"/>
      </w:rPr>
      <w:t>General Roca C. P. 8332</w:t>
    </w:r>
  </w:p>
  <w:p w:rsidR="00645012" w:rsidRPr="00645012" w:rsidRDefault="00645012" w:rsidP="00645012">
    <w:pPr>
      <w:pStyle w:val="Encabezado"/>
      <w:pBdr>
        <w:bottom w:val="single" w:sz="4" w:space="1" w:color="auto"/>
      </w:pBdr>
      <w:ind w:left="2160" w:hanging="884"/>
      <w:rPr>
        <w:rFonts w:ascii="Arial" w:hAnsi="Arial" w:cs="Arial"/>
        <w:bCs/>
        <w:sz w:val="16"/>
        <w:szCs w:val="16"/>
      </w:rPr>
    </w:pPr>
    <w:r w:rsidRPr="00645012">
      <w:rPr>
        <w:rFonts w:ascii="Arial" w:hAnsi="Arial" w:cs="Arial"/>
        <w:bCs/>
        <w:sz w:val="16"/>
        <w:szCs w:val="16"/>
      </w:rPr>
      <w:t>Río Negro, Patagonia</w:t>
    </w:r>
  </w:p>
  <w:p w:rsidR="00645012" w:rsidRPr="00645012" w:rsidRDefault="00645012" w:rsidP="00645012">
    <w:pPr>
      <w:pStyle w:val="Encabezado"/>
      <w:pBdr>
        <w:bottom w:val="single" w:sz="4" w:space="1" w:color="auto"/>
      </w:pBdr>
      <w:ind w:left="2160" w:hanging="884"/>
      <w:rPr>
        <w:rFonts w:ascii="Arial" w:hAnsi="Arial" w:cs="Arial"/>
        <w:bCs/>
        <w:sz w:val="16"/>
        <w:szCs w:val="16"/>
      </w:rPr>
    </w:pPr>
    <w:r w:rsidRPr="00645012">
      <w:rPr>
        <w:rFonts w:ascii="Arial" w:hAnsi="Arial" w:cs="Arial"/>
        <w:bCs/>
        <w:sz w:val="16"/>
        <w:szCs w:val="16"/>
      </w:rPr>
      <w:t>Argentina</w:t>
    </w:r>
  </w:p>
  <w:p w:rsidR="00645012" w:rsidRDefault="00645012" w:rsidP="00645012">
    <w:pPr>
      <w:spacing w:after="0" w:line="240" w:lineRule="auto"/>
      <w:ind w:hanging="884"/>
      <w:rPr>
        <w:rFonts w:ascii="Arial" w:hAnsi="Arial" w:cs="Arial"/>
        <w:sz w:val="16"/>
        <w:szCs w:val="16"/>
      </w:rPr>
    </w:pPr>
  </w:p>
  <w:p w:rsidR="00522F66" w:rsidRPr="00645012" w:rsidRDefault="00522F66" w:rsidP="00645012">
    <w:pPr>
      <w:spacing w:after="0" w:line="240" w:lineRule="auto"/>
      <w:ind w:hanging="884"/>
      <w:rPr>
        <w:rFonts w:ascii="Arial" w:hAnsi="Arial" w:cs="Arial"/>
        <w:sz w:val="16"/>
        <w:szCs w:val="16"/>
      </w:rPr>
    </w:pPr>
  </w:p>
  <w:p w:rsidR="00645012" w:rsidRDefault="00645012">
    <w:pPr>
      <w:pStyle w:val="Encabezado"/>
      <w:rPr>
        <w:rFonts w:ascii="Arial" w:hAnsi="Arial" w:cs="Arial"/>
        <w:sz w:val="16"/>
        <w:szCs w:val="16"/>
      </w:rPr>
    </w:pPr>
  </w:p>
  <w:p w:rsidR="00522F66" w:rsidRPr="00645012" w:rsidRDefault="00522F66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FF2"/>
    <w:multiLevelType w:val="hybridMultilevel"/>
    <w:tmpl w:val="8A1E2D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551A"/>
    <w:multiLevelType w:val="hybridMultilevel"/>
    <w:tmpl w:val="F9DC2B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24D28"/>
    <w:multiLevelType w:val="hybridMultilevel"/>
    <w:tmpl w:val="5874F5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2813"/>
    <w:multiLevelType w:val="hybridMultilevel"/>
    <w:tmpl w:val="B1C42A3E"/>
    <w:lvl w:ilvl="0" w:tplc="C310F6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12538"/>
    <w:multiLevelType w:val="hybridMultilevel"/>
    <w:tmpl w:val="C9C881FC"/>
    <w:lvl w:ilvl="0" w:tplc="C9C083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C4958"/>
    <w:multiLevelType w:val="hybridMultilevel"/>
    <w:tmpl w:val="D20E0B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20164"/>
    <w:multiLevelType w:val="hybridMultilevel"/>
    <w:tmpl w:val="9066100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C530B"/>
    <w:multiLevelType w:val="hybridMultilevel"/>
    <w:tmpl w:val="136429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B0861"/>
    <w:multiLevelType w:val="hybridMultilevel"/>
    <w:tmpl w:val="44109C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43AFB"/>
    <w:multiLevelType w:val="hybridMultilevel"/>
    <w:tmpl w:val="65E8D936"/>
    <w:lvl w:ilvl="0" w:tplc="66BEF04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CB59ED"/>
    <w:multiLevelType w:val="hybridMultilevel"/>
    <w:tmpl w:val="33B865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51B0B"/>
    <w:multiLevelType w:val="hybridMultilevel"/>
    <w:tmpl w:val="3C4E061A"/>
    <w:lvl w:ilvl="0" w:tplc="66BEF04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764C94"/>
    <w:multiLevelType w:val="hybridMultilevel"/>
    <w:tmpl w:val="4DBA2F4C"/>
    <w:lvl w:ilvl="0" w:tplc="36A23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AC3D47"/>
    <w:multiLevelType w:val="hybridMultilevel"/>
    <w:tmpl w:val="FCCCDF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27AD6"/>
    <w:multiLevelType w:val="hybridMultilevel"/>
    <w:tmpl w:val="89528C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D20D8"/>
    <w:multiLevelType w:val="hybridMultilevel"/>
    <w:tmpl w:val="59A449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41175"/>
    <w:multiLevelType w:val="hybridMultilevel"/>
    <w:tmpl w:val="DB6A06DA"/>
    <w:lvl w:ilvl="0" w:tplc="66BEF04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26B12"/>
    <w:multiLevelType w:val="hybridMultilevel"/>
    <w:tmpl w:val="887ED1B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E7E43"/>
    <w:multiLevelType w:val="hybridMultilevel"/>
    <w:tmpl w:val="07FCC8DC"/>
    <w:lvl w:ilvl="0" w:tplc="E312E55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1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12"/>
  </w:num>
  <w:num w:numId="12">
    <w:abstractNumId w:val="18"/>
  </w:num>
  <w:num w:numId="13">
    <w:abstractNumId w:val="14"/>
  </w:num>
  <w:num w:numId="14">
    <w:abstractNumId w:val="1"/>
  </w:num>
  <w:num w:numId="15">
    <w:abstractNumId w:val="9"/>
  </w:num>
  <w:num w:numId="16">
    <w:abstractNumId w:val="10"/>
  </w:num>
  <w:num w:numId="17">
    <w:abstractNumId w:val="4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F0A"/>
    <w:rsid w:val="000247AC"/>
    <w:rsid w:val="00034761"/>
    <w:rsid w:val="00034F0A"/>
    <w:rsid w:val="000B5F3E"/>
    <w:rsid w:val="00131B6D"/>
    <w:rsid w:val="00143163"/>
    <w:rsid w:val="001475A0"/>
    <w:rsid w:val="001719C5"/>
    <w:rsid w:val="001D3FC0"/>
    <w:rsid w:val="001F416D"/>
    <w:rsid w:val="002039FF"/>
    <w:rsid w:val="00215BED"/>
    <w:rsid w:val="0024696D"/>
    <w:rsid w:val="00260E3E"/>
    <w:rsid w:val="00290639"/>
    <w:rsid w:val="002F3BFB"/>
    <w:rsid w:val="003201BB"/>
    <w:rsid w:val="003307A0"/>
    <w:rsid w:val="003321B6"/>
    <w:rsid w:val="00335E57"/>
    <w:rsid w:val="00356934"/>
    <w:rsid w:val="00364A4A"/>
    <w:rsid w:val="003901FE"/>
    <w:rsid w:val="003C4873"/>
    <w:rsid w:val="003D162B"/>
    <w:rsid w:val="004858EC"/>
    <w:rsid w:val="004E5104"/>
    <w:rsid w:val="004F74B4"/>
    <w:rsid w:val="00502728"/>
    <w:rsid w:val="00517FFA"/>
    <w:rsid w:val="00522F66"/>
    <w:rsid w:val="00545C75"/>
    <w:rsid w:val="005916E8"/>
    <w:rsid w:val="005B3002"/>
    <w:rsid w:val="005B6097"/>
    <w:rsid w:val="005F357E"/>
    <w:rsid w:val="00615CC1"/>
    <w:rsid w:val="006226AB"/>
    <w:rsid w:val="00640BD8"/>
    <w:rsid w:val="00645012"/>
    <w:rsid w:val="0065676C"/>
    <w:rsid w:val="00693D8C"/>
    <w:rsid w:val="006C5E67"/>
    <w:rsid w:val="006D0BE5"/>
    <w:rsid w:val="006F4260"/>
    <w:rsid w:val="006F4909"/>
    <w:rsid w:val="00764D0F"/>
    <w:rsid w:val="00776A51"/>
    <w:rsid w:val="007C6DDB"/>
    <w:rsid w:val="00811D6B"/>
    <w:rsid w:val="00822530"/>
    <w:rsid w:val="0083298A"/>
    <w:rsid w:val="00872EA3"/>
    <w:rsid w:val="008B691E"/>
    <w:rsid w:val="008F301E"/>
    <w:rsid w:val="00935027"/>
    <w:rsid w:val="0094352F"/>
    <w:rsid w:val="00950436"/>
    <w:rsid w:val="00955FBF"/>
    <w:rsid w:val="009621C5"/>
    <w:rsid w:val="0096294E"/>
    <w:rsid w:val="0098315D"/>
    <w:rsid w:val="00987E27"/>
    <w:rsid w:val="009A0C1F"/>
    <w:rsid w:val="00A04F38"/>
    <w:rsid w:val="00A25D28"/>
    <w:rsid w:val="00A62A7D"/>
    <w:rsid w:val="00A77A20"/>
    <w:rsid w:val="00AA6BC8"/>
    <w:rsid w:val="00AB73E7"/>
    <w:rsid w:val="00AE043F"/>
    <w:rsid w:val="00AE501C"/>
    <w:rsid w:val="00B01F91"/>
    <w:rsid w:val="00B85FAD"/>
    <w:rsid w:val="00BA038D"/>
    <w:rsid w:val="00BA4F47"/>
    <w:rsid w:val="00BB27C3"/>
    <w:rsid w:val="00C72DB4"/>
    <w:rsid w:val="00C82EE8"/>
    <w:rsid w:val="00D0213B"/>
    <w:rsid w:val="00D20FA9"/>
    <w:rsid w:val="00D44526"/>
    <w:rsid w:val="00DC25D4"/>
    <w:rsid w:val="00DE23F8"/>
    <w:rsid w:val="00DF110F"/>
    <w:rsid w:val="00E12DC1"/>
    <w:rsid w:val="00E16F31"/>
    <w:rsid w:val="00E20530"/>
    <w:rsid w:val="00E94D30"/>
    <w:rsid w:val="00EA0719"/>
    <w:rsid w:val="00EF450F"/>
    <w:rsid w:val="00F01D91"/>
    <w:rsid w:val="00F168DC"/>
    <w:rsid w:val="00F27A2B"/>
    <w:rsid w:val="00F338C7"/>
    <w:rsid w:val="00F45DC7"/>
    <w:rsid w:val="00F713E8"/>
    <w:rsid w:val="00FA66BD"/>
    <w:rsid w:val="00F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AD88"/>
  <w15:docId w15:val="{4C01A836-29B5-43D1-80E0-FDAB76F1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50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50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012"/>
  </w:style>
  <w:style w:type="paragraph" w:styleId="Piedepgina">
    <w:name w:val="footer"/>
    <w:basedOn w:val="Normal"/>
    <w:link w:val="PiedepginaCar"/>
    <w:uiPriority w:val="99"/>
    <w:unhideWhenUsed/>
    <w:rsid w:val="006450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8</Pages>
  <Words>2230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MariaInes</dc:creator>
  <cp:lastModifiedBy>MariaInes</cp:lastModifiedBy>
  <cp:revision>40</cp:revision>
  <cp:lastPrinted>2015-12-07T00:35:00Z</cp:lastPrinted>
  <dcterms:created xsi:type="dcterms:W3CDTF">2015-12-03T15:46:00Z</dcterms:created>
  <dcterms:modified xsi:type="dcterms:W3CDTF">2019-11-11T17:45:00Z</dcterms:modified>
</cp:coreProperties>
</file>