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CURSO DE INGRESO UNIVERSITARIO 2024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El Departamento de Artes Visuales propone un curso de ingreso a implementarse en dos semanas, d</w:t>
      </w:r>
      <w:r>
        <w:rPr>
          <w:b/>
          <w:bCs/>
        </w:rPr>
        <w:t>el 26 de febrero al 8 de marzo</w:t>
      </w:r>
      <w:r>
        <w:rPr>
          <w:b w:val="false"/>
          <w:bCs w:val="false"/>
        </w:rPr>
        <w:t xml:space="preserve">, en el  turno vespertino, </w:t>
      </w:r>
      <w:r>
        <w:rPr>
          <w:b/>
          <w:bCs/>
        </w:rPr>
        <w:t xml:space="preserve">como único horario para el desarrollo del área específica. El mismo transcurrirá de 18:00 a 20:00 </w:t>
      </w:r>
      <w:r>
        <w:rPr>
          <w:b/>
          <w:bCs/>
        </w:rPr>
        <w:t>h</w:t>
      </w:r>
      <w:r>
        <w:rPr>
          <w:b/>
          <w:bCs/>
        </w:rPr>
        <w:t>. en la sede de IUPA central.</w:t>
      </w:r>
    </w:p>
    <w:p>
      <w:pPr>
        <w:pStyle w:val="Normal1"/>
        <w:spacing w:lineRule="auto" w:line="360"/>
        <w:rPr/>
      </w:pPr>
      <w:r>
        <w:rPr>
          <w:b/>
          <w:bCs/>
        </w:rPr>
        <w:t>En este sentido, el primer día se dividirán lxs estudiantes ingresantes en cinco comisiones.</w:t>
      </w:r>
      <w:r>
        <w:rPr/>
        <w:t xml:space="preserve"> Para acreditar este espacio lxs estudiantes deberán computar el 80% de asistencia, además de la realización de los trabajos propuestos en cada comisión.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>
          <w:b/>
          <w:bCs/>
        </w:rPr>
        <w:t>Cronograma  por comisión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>
          <w:u w:val="single"/>
        </w:rPr>
      </w:pPr>
      <w:r>
        <w:rPr/>
      </w:r>
    </w:p>
    <w:tbl>
      <w:tblPr>
        <w:tblStyle w:val="Table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05"/>
        <w:gridCol w:w="1504"/>
        <w:gridCol w:w="1505"/>
        <w:gridCol w:w="1505"/>
        <w:gridCol w:w="1504"/>
        <w:gridCol w:w="1505"/>
      </w:tblGrid>
      <w:tr>
        <w:trPr/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Comisiones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Lunes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Miércoles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</w:tc>
      </w:tr>
      <w:tr>
        <w:trPr/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Dibujo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MAYOR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Pintura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Escultura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Grabado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Lecto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18</w:t>
            </w:r>
          </w:p>
        </w:tc>
      </w:tr>
      <w:tr>
        <w:trPr/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Lecto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Dibujo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MAYOR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Pintura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Escultura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sz w:val="18"/>
                <w:szCs w:val="18"/>
              </w:rPr>
              <w:t>AULA 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Grabado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11</w:t>
            </w:r>
          </w:p>
        </w:tc>
      </w:tr>
      <w:tr>
        <w:trPr/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Grabado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Lecto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Dibujo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MAYOR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Pintura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Escultura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sz w:val="18"/>
                <w:szCs w:val="18"/>
              </w:rPr>
              <w:t>AULA 20</w:t>
            </w:r>
          </w:p>
        </w:tc>
      </w:tr>
      <w:tr>
        <w:trPr/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Escultura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sz w:val="18"/>
                <w:szCs w:val="18"/>
              </w:rPr>
              <w:t>AULA 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Grabado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Lecto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18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Dibujo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MAYOR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Pintura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6</w:t>
            </w:r>
          </w:p>
        </w:tc>
      </w:tr>
      <w:tr>
        <w:trPr/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Pintura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Escultura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sz w:val="18"/>
                <w:szCs w:val="18"/>
              </w:rPr>
              <w:t>AULA 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Grabado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Lecto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Dibujo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MAYOR</w:t>
            </w:r>
          </w:p>
        </w:tc>
      </w:tr>
    </w:tbl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ind w:left="720" w:hanging="360"/>
        <w:rPr>
          <w:u w:val="none"/>
        </w:rPr>
      </w:pPr>
      <w:r>
        <w:rPr/>
      </w:r>
    </w:p>
    <w:p>
      <w:pPr>
        <w:pStyle w:val="Normal1"/>
        <w:rPr>
          <w:rFonts w:ascii="Verdana" w:hAnsi="Verdana" w:eastAsia="Verdana" w:cs="Verdana"/>
          <w:b/>
          <w:b/>
        </w:rPr>
      </w:pPr>
      <w:r>
        <w:rPr/>
      </w:r>
    </w:p>
    <w:p>
      <w:pPr>
        <w:pStyle w:val="Normal1"/>
        <w:spacing w:lineRule="auto" w:line="36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>Compartimos también el cronograma de los módulos generales para que te puedas organizar mejor. Recordá que debés asistir a ambos módulos: lo general (vos elegís cuál franja horaria) y lo específico (únicamente de 18 a 20 horas)</w:t>
      </w:r>
    </w:p>
    <w:p>
      <w:pPr>
        <w:pStyle w:val="Normal1"/>
        <w:rPr>
          <w:rFonts w:ascii="Verdana" w:hAnsi="Verdana" w:eastAsia="Verdana" w:cs="Verdana"/>
          <w:b/>
          <w:b/>
        </w:rPr>
      </w:pPr>
      <w:r>
        <w:rPr/>
      </w:r>
    </w:p>
    <w:p>
      <w:pPr>
        <w:pStyle w:val="Normal1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>1° SEMANA</w:t>
      </w:r>
    </w:p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tbl>
      <w:tblPr>
        <w:tblStyle w:val="Table1"/>
        <w:tblW w:w="14570" w:type="dxa"/>
        <w:jc w:val="left"/>
        <w:tblInd w:w="-2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0"/>
        <w:gridCol w:w="2829"/>
        <w:gridCol w:w="2779"/>
        <w:gridCol w:w="2726"/>
        <w:gridCol w:w="2709"/>
        <w:gridCol w:w="2846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LUNES 26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MARTES 27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MIÉRCOLES 28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JUEVES 29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VIERNES 01/03</w:t>
            </w:r>
          </w:p>
        </w:tc>
      </w:tr>
      <w:tr>
        <w:trPr>
          <w:trHeight w:val="1135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Grupo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/>
            </w:r>
          </w:p>
        </w:tc>
      </w:tr>
      <w:tr>
        <w:trPr>
          <w:trHeight w:val="113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EL RECTOR Y DIRECTORES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10:00 a 12:00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SECRETARÍA ACADÉMICA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(Idiomas, Biblioteca, Sec. Académico)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10:00 a 12:00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ENCUENTRO CON DEPTO. DE FORM. GENERAL - SIU GUARANÍ Y TEC. EDUCATIVA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10:00 a 12:00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EXTENSIÓN Y BIENESTAR ESTUDIANTIL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10:00 a 12:00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CENTRO DE PRODUCCIÓN, TÉCNICA Y CENTRO DE ESTUDIANTES</w:t>
            </w:r>
          </w:p>
        </w:tc>
      </w:tr>
      <w:tr>
        <w:trPr>
          <w:trHeight w:val="461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35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Grupo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17:00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EL RECTOR Y DIRECTORES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16:00 a 18:00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SECRETARÍA ACADÉMICA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(Idiomas, Biblioteca, Sec. Académico)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16:00 a 18:00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ENCUENTRO CON DEPTO. DE FORM. GENERAL - SIU GUARANÍ Y TEC. EDUCATIVA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16:00 a 18:00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EXTENSIÓN Y BIENESTAR ESTUDIANTIL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16:00 a 18:00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ENCUENTRO CON CENTRO DE PRODUCCIÓN, TÉCNICA Y CENTRO DE ESTUDIANTES</w:t>
            </w:r>
          </w:p>
        </w:tc>
      </w:tr>
      <w:tr>
        <w:trPr>
          <w:trHeight w:val="113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Audiovisuales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Audiovisuales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Audiovisuales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Audiovisuales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Audiovisuales</w:t>
            </w:r>
          </w:p>
        </w:tc>
      </w:tr>
    </w:tbl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rPr>
          <w:rFonts w:ascii="Verdana" w:hAnsi="Verdana" w:eastAsia="Verdana" w:cs="Verdana"/>
          <w:b/>
          <w:b/>
          <w:sz w:val="32"/>
          <w:szCs w:val="32"/>
        </w:rPr>
      </w:pPr>
      <w:r>
        <w:rPr>
          <w:rFonts w:eastAsia="Verdana" w:cs="Verdana" w:ascii="Verdana" w:hAnsi="Verdana"/>
          <w:b/>
          <w:sz w:val="32"/>
          <w:szCs w:val="32"/>
        </w:rPr>
        <w:t>CURSO INTRODUCTORIO UNIVERSITARIO 2024</w:t>
      </w:r>
    </w:p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>2° SEMANA</w:t>
      </w:r>
    </w:p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tbl>
      <w:tblPr>
        <w:tblStyle w:val="Table2"/>
        <w:tblW w:w="14570" w:type="dxa"/>
        <w:jc w:val="left"/>
        <w:tblInd w:w="-2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0"/>
        <w:gridCol w:w="2829"/>
        <w:gridCol w:w="2779"/>
        <w:gridCol w:w="2726"/>
        <w:gridCol w:w="2709"/>
        <w:gridCol w:w="2846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LUNES 04/03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MARTES 05/03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MIÉRCOLES 06/03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JUEVES 07/03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VIERNES 08/03</w:t>
            </w:r>
          </w:p>
        </w:tc>
      </w:tr>
      <w:tr>
        <w:trPr>
          <w:trHeight w:val="113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Grupo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08:00 a 10:00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08:00 a 10:00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08:00 a 10:00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08:00 a 10:00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08:00 a 10:00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1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3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Grupo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18:00 a 20:00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 Contemporánea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Danzas Folklóricas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Música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yellow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  <w:t>Visuales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Verdana" w:hAnsi="Verdana" w:eastAsia="Verdana" w:cs="Verdana"/>
        </w:rPr>
      </w:pPr>
      <w:r>
        <w:rPr/>
      </w:r>
    </w:p>
    <w:p>
      <w:pPr>
        <w:pStyle w:val="Normal1"/>
        <w:rPr>
          <w:rFonts w:ascii="Verdana" w:hAnsi="Verdana" w:eastAsia="Verdana" w:cs="Verdana"/>
        </w:rPr>
      </w:pPr>
      <w:r>
        <w:rPr/>
      </w:r>
    </w:p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sectPr>
      <w:headerReference w:type="default" r:id="rId2"/>
      <w:type w:val="nextPage"/>
      <w:pgSz w:orient="landscape" w:w="16838" w:h="11906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right" w:pos="4252" w:leader="none"/>
        <w:tab w:val="right" w:pos="8504" w:leader="none"/>
      </w:tabs>
      <w:spacing w:lineRule="auto" w:line="240"/>
      <w:rPr/>
    </w:pPr>
    <w:r>
      <w:rPr/>
      <w:drawing>
        <wp:inline distT="0" distB="0" distL="0" distR="0">
          <wp:extent cx="5400040" cy="90868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LibreOffice/6.4.7.2$Linux_X86_64 LibreOffice_project/40$Build-2</Application>
  <Pages>3</Pages>
  <Words>494</Words>
  <Characters>2743</Characters>
  <CharactersWithSpaces>3059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2024-02-19T11:36:44Z</dcterms:modified>
  <cp:revision>2</cp:revision>
  <dc:subject/>
  <dc:title/>
</cp:coreProperties>
</file>