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5BF" w:rsidRDefault="007C75BF">
      <w:pPr>
        <w:jc w:val="center"/>
      </w:pPr>
    </w:p>
    <w:p w:rsidR="00B6744A" w:rsidRDefault="00B6744A">
      <w:pPr>
        <w:jc w:val="center"/>
      </w:pPr>
    </w:p>
    <w:p w:rsidR="00B6744A" w:rsidRDefault="00B674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5BF" w:rsidRPr="00B6744A" w:rsidRDefault="00280D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44A">
        <w:rPr>
          <w:rFonts w:ascii="Times New Roman" w:hAnsi="Times New Roman" w:cs="Times New Roman"/>
          <w:b/>
          <w:sz w:val="24"/>
          <w:szCs w:val="24"/>
        </w:rPr>
        <w:t>PROFESORADO UNIVERSITARIO DE DANZA CONTEMPORÁNEA</w:t>
      </w:r>
    </w:p>
    <w:p w:rsidR="00B6744A" w:rsidRPr="00B6744A" w:rsidRDefault="00B6744A" w:rsidP="00B6744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75BF" w:rsidRPr="00B6744A" w:rsidRDefault="00B6744A" w:rsidP="00B6744A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B6744A">
        <w:rPr>
          <w:rFonts w:ascii="Times New Roman" w:hAnsi="Times New Roman" w:cs="Times New Roman"/>
          <w:sz w:val="28"/>
          <w:szCs w:val="24"/>
        </w:rPr>
        <w:t>Exámenes finales para estudiantes con cursada aprobada</w:t>
      </w:r>
    </w:p>
    <w:p w:rsidR="007C75BF" w:rsidRPr="00B6744A" w:rsidRDefault="00B6744A" w:rsidP="00B674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6744A">
        <w:rPr>
          <w:rFonts w:ascii="Times New Roman" w:hAnsi="Times New Roman" w:cs="Times New Roman"/>
          <w:sz w:val="28"/>
          <w:szCs w:val="24"/>
        </w:rPr>
        <w:t xml:space="preserve">Llamado extraordinario septiembre/octubre 2021 </w:t>
      </w:r>
    </w:p>
    <w:p w:rsidR="007C75BF" w:rsidRDefault="007C75BF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744A" w:rsidRDefault="00B6744A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2643"/>
        <w:gridCol w:w="1577"/>
        <w:gridCol w:w="1161"/>
        <w:gridCol w:w="911"/>
        <w:gridCol w:w="2605"/>
      </w:tblGrid>
      <w:tr w:rsidR="007C75BF">
        <w:tc>
          <w:tcPr>
            <w:tcW w:w="2643" w:type="dxa"/>
            <w:shd w:val="clear" w:color="auto" w:fill="FDE9D9" w:themeFill="accent6" w:themeFillTint="33"/>
          </w:tcPr>
          <w:p w:rsidR="007C75BF" w:rsidRPr="005C7DC1" w:rsidRDefault="007C7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C75BF" w:rsidRPr="005C7DC1" w:rsidRDefault="00280DD7">
            <w:pPr>
              <w:spacing w:after="0" w:line="240" w:lineRule="auto"/>
              <w:jc w:val="center"/>
            </w:pPr>
            <w:r w:rsidRPr="005C7DC1">
              <w:rPr>
                <w:rFonts w:ascii="Times New Roman" w:hAnsi="Times New Roman" w:cs="Times New Roman"/>
                <w:b/>
                <w:szCs w:val="24"/>
              </w:rPr>
              <w:t xml:space="preserve">ASIGNATURAS </w:t>
            </w:r>
          </w:p>
          <w:p w:rsidR="007C75BF" w:rsidRPr="005C7DC1" w:rsidRDefault="007C7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C75BF" w:rsidRPr="005C7DC1" w:rsidRDefault="007C7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77" w:type="dxa"/>
            <w:shd w:val="clear" w:color="auto" w:fill="FDE9D9" w:themeFill="accent6" w:themeFillTint="33"/>
          </w:tcPr>
          <w:p w:rsidR="007C75BF" w:rsidRPr="005C7DC1" w:rsidRDefault="007C7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C75BF" w:rsidRPr="005C7DC1" w:rsidRDefault="00280DD7">
            <w:pPr>
              <w:spacing w:after="0" w:line="240" w:lineRule="auto"/>
              <w:jc w:val="center"/>
            </w:pPr>
            <w:r w:rsidRPr="005C7DC1">
              <w:rPr>
                <w:rFonts w:ascii="Times New Roman" w:hAnsi="Times New Roman" w:cs="Times New Roman"/>
                <w:b/>
                <w:szCs w:val="24"/>
              </w:rPr>
              <w:t>FECHA</w:t>
            </w:r>
          </w:p>
        </w:tc>
        <w:tc>
          <w:tcPr>
            <w:tcW w:w="1161" w:type="dxa"/>
            <w:shd w:val="clear" w:color="auto" w:fill="FDE9D9" w:themeFill="accent6" w:themeFillTint="33"/>
          </w:tcPr>
          <w:p w:rsidR="007C75BF" w:rsidRPr="005C7DC1" w:rsidRDefault="007C7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C75BF" w:rsidRPr="005C7DC1" w:rsidRDefault="00280DD7">
            <w:pPr>
              <w:spacing w:after="0" w:line="240" w:lineRule="auto"/>
              <w:jc w:val="center"/>
            </w:pPr>
            <w:r w:rsidRPr="005C7DC1">
              <w:rPr>
                <w:rFonts w:ascii="Times New Roman" w:hAnsi="Times New Roman" w:cs="Times New Roman"/>
                <w:b/>
                <w:szCs w:val="24"/>
              </w:rPr>
              <w:t>HORA</w:t>
            </w:r>
          </w:p>
        </w:tc>
        <w:tc>
          <w:tcPr>
            <w:tcW w:w="911" w:type="dxa"/>
            <w:shd w:val="clear" w:color="auto" w:fill="FDE9D9" w:themeFill="accent6" w:themeFillTint="33"/>
          </w:tcPr>
          <w:p w:rsidR="007C75BF" w:rsidRPr="005C7DC1" w:rsidRDefault="007C7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C75BF" w:rsidRPr="005C7DC1" w:rsidRDefault="00280DD7">
            <w:pPr>
              <w:spacing w:after="0" w:line="240" w:lineRule="auto"/>
              <w:jc w:val="center"/>
            </w:pPr>
            <w:r w:rsidRPr="005C7DC1">
              <w:rPr>
                <w:rFonts w:ascii="Times New Roman" w:hAnsi="Times New Roman" w:cs="Times New Roman"/>
                <w:b/>
                <w:szCs w:val="24"/>
              </w:rPr>
              <w:t>AULA</w:t>
            </w:r>
          </w:p>
        </w:tc>
        <w:tc>
          <w:tcPr>
            <w:tcW w:w="2605" w:type="dxa"/>
            <w:shd w:val="clear" w:color="auto" w:fill="FDE9D9" w:themeFill="accent6" w:themeFillTint="33"/>
          </w:tcPr>
          <w:p w:rsidR="007C75BF" w:rsidRPr="005C7DC1" w:rsidRDefault="007C75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7C75BF" w:rsidRPr="005C7DC1" w:rsidRDefault="005C7DC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Cs w:val="24"/>
              </w:rPr>
              <w:t>TRIBUNAL  DOCENTE</w:t>
            </w:r>
            <w:r w:rsidR="00280DD7" w:rsidRPr="005C7DC1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</w:tr>
      <w:tr w:rsidR="007C75BF">
        <w:tc>
          <w:tcPr>
            <w:tcW w:w="2643" w:type="dxa"/>
            <w:shd w:val="clear" w:color="auto" w:fill="auto"/>
          </w:tcPr>
          <w:p w:rsidR="005C7DC1" w:rsidRDefault="005C7DC1" w:rsidP="00B674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  <w:lang w:val="it-IT"/>
              </w:rPr>
            </w:pPr>
          </w:p>
          <w:p w:rsidR="007C75BF" w:rsidRPr="00B6744A" w:rsidRDefault="00B6744A" w:rsidP="00B6744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it-IT"/>
              </w:rPr>
              <w:t>Técnica de Preparación y Entrenamiento Físico</w:t>
            </w:r>
            <w:r w:rsidR="00280DD7" w:rsidRPr="00B6744A">
              <w:rPr>
                <w:rFonts w:ascii="Arial" w:hAnsi="Arial" w:cs="Arial"/>
                <w:b/>
                <w:sz w:val="20"/>
                <w:szCs w:val="24"/>
                <w:lang w:val="it-IT"/>
              </w:rPr>
              <w:t xml:space="preserve"> I</w:t>
            </w:r>
          </w:p>
        </w:tc>
        <w:tc>
          <w:tcPr>
            <w:tcW w:w="1577" w:type="dxa"/>
            <w:shd w:val="clear" w:color="auto" w:fill="auto"/>
          </w:tcPr>
          <w:p w:rsidR="004E0CA7" w:rsidRDefault="004E0CA7" w:rsidP="00B674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5C7DC1" w:rsidRDefault="005C7DC1" w:rsidP="00B674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Mier. 29 sept.</w:t>
            </w:r>
          </w:p>
          <w:p w:rsidR="005C7DC1" w:rsidRPr="00B6744A" w:rsidRDefault="005C7DC1" w:rsidP="005C7DC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61" w:type="dxa"/>
            <w:shd w:val="clear" w:color="auto" w:fill="auto"/>
          </w:tcPr>
          <w:p w:rsidR="005C7DC1" w:rsidRDefault="005C7DC1" w:rsidP="00B674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4E0CA7" w:rsidRPr="00B6744A" w:rsidRDefault="005C7DC1" w:rsidP="00B6744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</w:rPr>
              <w:t>14</w:t>
            </w:r>
            <w:r w:rsidR="00280DD7" w:rsidRPr="00B6744A">
              <w:rPr>
                <w:rFonts w:ascii="Arial" w:hAnsi="Arial" w:cs="Arial"/>
                <w:sz w:val="20"/>
                <w:szCs w:val="24"/>
              </w:rPr>
              <w:t>:00 H.</w:t>
            </w:r>
          </w:p>
          <w:p w:rsidR="004E0CA7" w:rsidRPr="00B6744A" w:rsidRDefault="004E0CA7" w:rsidP="00B6744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11" w:type="dxa"/>
            <w:shd w:val="clear" w:color="auto" w:fill="auto"/>
          </w:tcPr>
          <w:p w:rsidR="005C7DC1" w:rsidRDefault="005C7DC1" w:rsidP="00B674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7C75BF" w:rsidRPr="00B6744A" w:rsidRDefault="00280DD7" w:rsidP="00B6744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6744A">
              <w:rPr>
                <w:rFonts w:ascii="Arial" w:hAnsi="Arial" w:cs="Arial"/>
                <w:sz w:val="20"/>
                <w:szCs w:val="24"/>
              </w:rPr>
              <w:t>53</w:t>
            </w:r>
          </w:p>
        </w:tc>
        <w:tc>
          <w:tcPr>
            <w:tcW w:w="2605" w:type="dxa"/>
            <w:shd w:val="clear" w:color="auto" w:fill="auto"/>
          </w:tcPr>
          <w:p w:rsidR="005C7DC1" w:rsidRDefault="005C7DC1" w:rsidP="00B674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it-IT"/>
              </w:rPr>
            </w:pPr>
            <w:r>
              <w:rPr>
                <w:rFonts w:ascii="Arial" w:hAnsi="Arial" w:cs="Arial"/>
                <w:sz w:val="20"/>
                <w:szCs w:val="24"/>
                <w:lang w:val="it-IT"/>
              </w:rPr>
              <w:t>PESSOA, Mariana, GARAY, Abril,</w:t>
            </w:r>
          </w:p>
          <w:p w:rsidR="005C7DC1" w:rsidRDefault="005C7DC1" w:rsidP="00B674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it-IT"/>
              </w:rPr>
            </w:pPr>
            <w:r>
              <w:rPr>
                <w:rFonts w:ascii="Arial" w:hAnsi="Arial" w:cs="Arial"/>
                <w:sz w:val="20"/>
                <w:szCs w:val="24"/>
                <w:lang w:val="it-IT"/>
              </w:rPr>
              <w:t>VALENZUELA, Martín.</w:t>
            </w:r>
          </w:p>
          <w:p w:rsidR="005C7DC1" w:rsidRPr="00B6744A" w:rsidRDefault="005C7DC1" w:rsidP="00B6744A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  <w:lang w:val="it-IT"/>
              </w:rPr>
              <w:t>Sup.: ALTAMIRANO, Ma. Laura.</w:t>
            </w:r>
          </w:p>
        </w:tc>
        <w:bookmarkStart w:id="0" w:name="_GoBack"/>
        <w:bookmarkEnd w:id="0"/>
      </w:tr>
      <w:tr w:rsidR="005C7DC1">
        <w:tc>
          <w:tcPr>
            <w:tcW w:w="2643" w:type="dxa"/>
            <w:shd w:val="clear" w:color="auto" w:fill="auto"/>
          </w:tcPr>
          <w:p w:rsidR="005C7DC1" w:rsidRDefault="005C7DC1" w:rsidP="005C7DC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5C7DC1" w:rsidRPr="00B6744A" w:rsidRDefault="005C7DC1" w:rsidP="005C7DC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Técnica de Preparación y Entrenamiento Físico</w:t>
            </w:r>
            <w:r w:rsidRPr="00B6744A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4"/>
              </w:rPr>
              <w:t>I</w:t>
            </w:r>
            <w:r w:rsidRPr="00B6744A">
              <w:rPr>
                <w:rFonts w:ascii="Arial" w:hAnsi="Arial" w:cs="Arial"/>
                <w:b/>
                <w:sz w:val="20"/>
                <w:szCs w:val="24"/>
              </w:rPr>
              <w:t>I</w:t>
            </w:r>
          </w:p>
        </w:tc>
        <w:tc>
          <w:tcPr>
            <w:tcW w:w="1577" w:type="dxa"/>
            <w:shd w:val="clear" w:color="auto" w:fill="auto"/>
          </w:tcPr>
          <w:p w:rsidR="005C7DC1" w:rsidRDefault="005C7DC1" w:rsidP="005C7D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5C7DC1" w:rsidRPr="005C7DC1" w:rsidRDefault="005C7DC1" w:rsidP="005C7DC1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Lunes 11 oct.</w:t>
            </w:r>
          </w:p>
        </w:tc>
        <w:tc>
          <w:tcPr>
            <w:tcW w:w="1161" w:type="dxa"/>
            <w:shd w:val="clear" w:color="auto" w:fill="auto"/>
          </w:tcPr>
          <w:p w:rsidR="005C7DC1" w:rsidRDefault="005C7DC1" w:rsidP="005C7D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5C7DC1" w:rsidRPr="00B6744A" w:rsidRDefault="005C7DC1" w:rsidP="005C7DC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</w:rPr>
              <w:t>12</w:t>
            </w:r>
            <w:r w:rsidRPr="00B6744A">
              <w:rPr>
                <w:rFonts w:ascii="Arial" w:hAnsi="Arial" w:cs="Arial"/>
                <w:sz w:val="20"/>
                <w:szCs w:val="24"/>
              </w:rPr>
              <w:t>:00 H.</w:t>
            </w:r>
          </w:p>
        </w:tc>
        <w:tc>
          <w:tcPr>
            <w:tcW w:w="911" w:type="dxa"/>
            <w:shd w:val="clear" w:color="auto" w:fill="auto"/>
          </w:tcPr>
          <w:p w:rsidR="005C7DC1" w:rsidRDefault="005C7DC1" w:rsidP="005C7D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5C7DC1" w:rsidRPr="00B6744A" w:rsidRDefault="005C7DC1" w:rsidP="005C7DC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B6744A">
              <w:rPr>
                <w:rFonts w:ascii="Arial" w:hAnsi="Arial" w:cs="Arial"/>
                <w:sz w:val="20"/>
                <w:szCs w:val="24"/>
              </w:rPr>
              <w:t>53</w:t>
            </w:r>
          </w:p>
        </w:tc>
        <w:tc>
          <w:tcPr>
            <w:tcW w:w="2605" w:type="dxa"/>
            <w:shd w:val="clear" w:color="auto" w:fill="auto"/>
          </w:tcPr>
          <w:p w:rsidR="005C7DC1" w:rsidRDefault="005C7DC1" w:rsidP="005C7D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  <w:lang w:val="it-IT"/>
              </w:rPr>
            </w:pPr>
            <w:r>
              <w:rPr>
                <w:rFonts w:ascii="Arial" w:hAnsi="Arial" w:cs="Arial"/>
                <w:sz w:val="20"/>
                <w:szCs w:val="24"/>
                <w:lang w:val="it-IT"/>
              </w:rPr>
              <w:t>VALENZUELA, Martín</w:t>
            </w:r>
            <w:r>
              <w:rPr>
                <w:rFonts w:ascii="Arial" w:hAnsi="Arial" w:cs="Arial"/>
                <w:sz w:val="20"/>
                <w:szCs w:val="24"/>
                <w:lang w:val="it-IT"/>
              </w:rPr>
              <w:t xml:space="preserve">, </w:t>
            </w:r>
            <w:r>
              <w:rPr>
                <w:rFonts w:ascii="Arial" w:hAnsi="Arial" w:cs="Arial"/>
                <w:sz w:val="20"/>
                <w:szCs w:val="24"/>
                <w:lang w:val="it-IT"/>
              </w:rPr>
              <w:t xml:space="preserve">PESSOA, Mariana, </w:t>
            </w:r>
            <w:r>
              <w:rPr>
                <w:rFonts w:ascii="Arial" w:hAnsi="Arial" w:cs="Arial"/>
                <w:sz w:val="20"/>
                <w:szCs w:val="24"/>
                <w:lang w:val="it-IT"/>
              </w:rPr>
              <w:t>GARAY, Abril.</w:t>
            </w:r>
            <w:r>
              <w:rPr>
                <w:rFonts w:ascii="Arial" w:hAnsi="Arial" w:cs="Arial"/>
                <w:sz w:val="20"/>
                <w:szCs w:val="24"/>
                <w:lang w:val="it-IT"/>
              </w:rPr>
              <w:t>.</w:t>
            </w:r>
          </w:p>
          <w:p w:rsidR="005C7DC1" w:rsidRPr="00B6744A" w:rsidRDefault="005C7DC1" w:rsidP="005C7DC1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4"/>
                <w:lang w:val="it-IT"/>
              </w:rPr>
              <w:t>Sup.: ALTAMIRANO, Ma. Laura.</w:t>
            </w:r>
          </w:p>
        </w:tc>
      </w:tr>
    </w:tbl>
    <w:p w:rsidR="007C75BF" w:rsidRDefault="007C75BF"/>
    <w:sectPr w:rsidR="007C75BF" w:rsidSect="007C75BF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242" w:rsidRDefault="00521242" w:rsidP="007C75BF">
      <w:pPr>
        <w:spacing w:after="0" w:line="240" w:lineRule="auto"/>
      </w:pPr>
      <w:r>
        <w:separator/>
      </w:r>
    </w:p>
  </w:endnote>
  <w:endnote w:type="continuationSeparator" w:id="0">
    <w:p w:rsidR="00521242" w:rsidRDefault="00521242" w:rsidP="007C7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242" w:rsidRDefault="00521242" w:rsidP="007C75BF">
      <w:pPr>
        <w:spacing w:after="0" w:line="240" w:lineRule="auto"/>
      </w:pPr>
      <w:r>
        <w:separator/>
      </w:r>
    </w:p>
  </w:footnote>
  <w:footnote w:type="continuationSeparator" w:id="0">
    <w:p w:rsidR="00521242" w:rsidRDefault="00521242" w:rsidP="007C7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5BF" w:rsidRDefault="00280DD7">
    <w:pPr>
      <w:pStyle w:val="Encabezado1"/>
      <w:jc w:val="center"/>
    </w:pPr>
    <w:r>
      <w:rPr>
        <w:noProof/>
        <w:lang w:eastAsia="es-AR"/>
      </w:rPr>
      <w:drawing>
        <wp:inline distT="0" distB="0" distL="0" distR="0">
          <wp:extent cx="1754505" cy="956310"/>
          <wp:effectExtent l="0" t="0" r="0" b="0"/>
          <wp:docPr id="1" name="Imagen 2" descr="C:\Users\Usuario\Desktop\logo_artesdelMovimien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C:\Users\Usuario\Desktop\logo_artesdelMovimient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9563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BF"/>
    <w:rsid w:val="00093F44"/>
    <w:rsid w:val="00151A70"/>
    <w:rsid w:val="00211066"/>
    <w:rsid w:val="00275676"/>
    <w:rsid w:val="00280DD7"/>
    <w:rsid w:val="00281B66"/>
    <w:rsid w:val="004E0CA7"/>
    <w:rsid w:val="00501EF3"/>
    <w:rsid w:val="00521242"/>
    <w:rsid w:val="005C7DC1"/>
    <w:rsid w:val="007C75BF"/>
    <w:rsid w:val="007D060B"/>
    <w:rsid w:val="00B6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B77A"/>
  <w15:docId w15:val="{992A63FC-91F5-4C50-A734-2D11E90B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BF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E14D5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1"/>
    <w:uiPriority w:val="99"/>
    <w:qFormat/>
    <w:rsid w:val="00224C38"/>
  </w:style>
  <w:style w:type="character" w:customStyle="1" w:styleId="PiedepginaCar">
    <w:name w:val="Pie de página Car"/>
    <w:basedOn w:val="Fuentedeprrafopredeter"/>
    <w:link w:val="Piedepgina1"/>
    <w:uiPriority w:val="99"/>
    <w:qFormat/>
    <w:rsid w:val="00224C38"/>
  </w:style>
  <w:style w:type="paragraph" w:styleId="Ttulo">
    <w:name w:val="Title"/>
    <w:basedOn w:val="Normal"/>
    <w:next w:val="Textoindependiente"/>
    <w:qFormat/>
    <w:rsid w:val="007C75BF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rsid w:val="007C75BF"/>
    <w:pPr>
      <w:spacing w:after="140"/>
    </w:pPr>
  </w:style>
  <w:style w:type="paragraph" w:styleId="Lista">
    <w:name w:val="List"/>
    <w:basedOn w:val="Textoindependiente"/>
    <w:rsid w:val="007C75BF"/>
    <w:rPr>
      <w:rFonts w:cs="Lohit Devanagari"/>
    </w:rPr>
  </w:style>
  <w:style w:type="paragraph" w:customStyle="1" w:styleId="Descripcin1">
    <w:name w:val="Descripción1"/>
    <w:basedOn w:val="Normal"/>
    <w:qFormat/>
    <w:rsid w:val="007C75B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rsid w:val="007C75BF"/>
    <w:pPr>
      <w:suppressLineNumbers/>
    </w:pPr>
    <w:rPr>
      <w:rFonts w:cs="Lohit Devanagari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E14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link w:val="EncabezadoCar"/>
    <w:uiPriority w:val="99"/>
    <w:unhideWhenUsed/>
    <w:rsid w:val="00224C38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Piedepgina1">
    <w:name w:val="Pie de página1"/>
    <w:basedOn w:val="Normal"/>
    <w:link w:val="PiedepginaCar"/>
    <w:uiPriority w:val="99"/>
    <w:unhideWhenUsed/>
    <w:rsid w:val="00224C38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rsid w:val="007C75BF"/>
    <w:pPr>
      <w:suppressLineNumbers/>
    </w:pPr>
  </w:style>
  <w:style w:type="paragraph" w:customStyle="1" w:styleId="Ttulodelatabla">
    <w:name w:val="Título de la tabla"/>
    <w:basedOn w:val="Contenidodelatabla"/>
    <w:qFormat/>
    <w:rsid w:val="007C75BF"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CE1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9A049-6DBA-415D-B0BD-B8155006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 de Windows</cp:lastModifiedBy>
  <cp:revision>2</cp:revision>
  <cp:lastPrinted>2018-10-30T16:50:00Z</cp:lastPrinted>
  <dcterms:created xsi:type="dcterms:W3CDTF">2021-09-15T14:58:00Z</dcterms:created>
  <dcterms:modified xsi:type="dcterms:W3CDTF">2021-09-15T14:58:00Z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