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CD" w:rsidRDefault="00074631">
      <w:bookmarkStart w:id="0" w:name="_heading=h.30j0zll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2207260" cy="1195070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5502910</wp:posOffset>
            </wp:positionH>
            <wp:positionV relativeFrom="paragraph">
              <wp:posOffset>7620</wp:posOffset>
            </wp:positionV>
            <wp:extent cx="3749040" cy="1209040"/>
            <wp:effectExtent l="0" t="0" r="0" b="0"/>
            <wp:wrapSquare wrapText="bothSides" distT="0" distB="0" distL="0" distR="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r="43841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209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28CD" w:rsidRDefault="008D28CD"/>
    <w:p w:rsidR="008D28CD" w:rsidRDefault="00074631">
      <w:r>
        <w:t xml:space="preserve"> </w:t>
      </w:r>
      <w:r>
        <w:rPr>
          <w:rFonts w:ascii="Arial Black" w:eastAsia="Arial Black" w:hAnsi="Arial Black" w:cs="Arial Black"/>
        </w:rPr>
        <w:t>DEPARTAMENTO DE</w:t>
      </w:r>
    </w:p>
    <w:p w:rsidR="008D28CD" w:rsidRDefault="00074631">
      <w:r>
        <w:t xml:space="preserve"> </w:t>
      </w:r>
      <w:r>
        <w:rPr>
          <w:rFonts w:ascii="Arial Black" w:eastAsia="Arial Black" w:hAnsi="Arial Black" w:cs="Arial Black"/>
        </w:rPr>
        <w:t>ARTES DEL MOVIMIENTO</w:t>
      </w:r>
    </w:p>
    <w:p w:rsidR="008D28CD" w:rsidRDefault="00074631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 </w:t>
      </w:r>
    </w:p>
    <w:p w:rsidR="008D28CD" w:rsidRDefault="00074631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DANZAS FOLKLÓRICAS</w:t>
      </w:r>
    </w:p>
    <w:p w:rsidR="008D28CD" w:rsidRDefault="008D28CD">
      <w:pPr>
        <w:rPr>
          <w:rFonts w:ascii="Arial Black" w:eastAsia="Arial Black" w:hAnsi="Arial Black" w:cs="Arial Black"/>
          <w:b/>
        </w:rPr>
      </w:pPr>
    </w:p>
    <w:p w:rsidR="008D28CD" w:rsidRDefault="0007463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TURNO FEBRERO 2022</w:t>
      </w:r>
    </w:p>
    <w:p w:rsidR="008D28CD" w:rsidRDefault="008D28CD">
      <w:pPr>
        <w:rPr>
          <w:rFonts w:ascii="Arial" w:eastAsia="Arial" w:hAnsi="Arial" w:cs="Arial"/>
          <w:b/>
          <w:sz w:val="20"/>
          <w:szCs w:val="20"/>
        </w:rPr>
      </w:pPr>
    </w:p>
    <w:p w:rsidR="008D28CD" w:rsidRDefault="00074631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</w:rPr>
        <w:t xml:space="preserve">PROFESORADO UNIVERSITARIO DE DANZAS FOLKLÓRICAS, TECNICATURA UNIVERSITARIA EN DANZAS FOLKLÓRICAS Y LICENCIATURA EN FOLKLORE </w:t>
      </w:r>
      <w:r>
        <w:rPr>
          <w:rFonts w:ascii="Arial" w:eastAsia="Arial" w:hAnsi="Arial" w:cs="Arial"/>
          <w:b/>
          <w:sz w:val="26"/>
          <w:szCs w:val="26"/>
        </w:rPr>
        <w:t>2022</w:t>
      </w:r>
    </w:p>
    <w:p w:rsidR="008D28CD" w:rsidRDefault="008D28CD">
      <w:pPr>
        <w:rPr>
          <w:rFonts w:ascii="Arial" w:eastAsia="Arial" w:hAnsi="Arial" w:cs="Arial"/>
          <w:b/>
          <w:sz w:val="20"/>
          <w:szCs w:val="20"/>
        </w:rPr>
      </w:pPr>
    </w:p>
    <w:p w:rsidR="008D28CD" w:rsidRDefault="0007463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1 AÑO</w:t>
      </w:r>
    </w:p>
    <w:tbl>
      <w:tblPr>
        <w:tblStyle w:val="a3"/>
        <w:tblW w:w="14049" w:type="dxa"/>
        <w:tblInd w:w="514" w:type="dxa"/>
        <w:tblLayout w:type="fixed"/>
        <w:tblLook w:val="0400" w:firstRow="0" w:lastRow="0" w:firstColumn="0" w:lastColumn="0" w:noHBand="0" w:noVBand="1"/>
      </w:tblPr>
      <w:tblGrid>
        <w:gridCol w:w="2742"/>
        <w:gridCol w:w="2385"/>
        <w:gridCol w:w="2009"/>
        <w:gridCol w:w="1738"/>
        <w:gridCol w:w="1875"/>
        <w:gridCol w:w="3300"/>
      </w:tblGrid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bookmarkStart w:id="2" w:name="_heading=h.3znysh7" w:colFirst="0" w:colLast="0"/>
            <w:bookmarkEnd w:id="2"/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MATERIA</w:t>
            </w:r>
          </w:p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AULA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MÚSICA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47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RÍOS, Irene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GUEVARA, Salomé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Matías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TORRES, Matías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TANGO I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07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BOMBARDIERI, Laura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FORQUERA, Luis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sz w:val="20"/>
                <w:szCs w:val="20"/>
                <w:highlight w:val="white"/>
              </w:rPr>
              <w:t>TORRES, Matias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ZAPATEO I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19:30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05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FORQUERA, Luis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Matias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TORRES, Matias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COMPOSICIÓN COREOGRÁFICA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DIAZ, Gladys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ANTROPOLOGÍA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PALMA, Héctor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TRESOLS,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DIAZ, Gladys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RIOS, Irene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INTRODUCCIÓN AL FOLKL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 CIENCIA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DÍAZ, Florencia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TRESOLS, Facundo.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PALMA, Héctor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ORIGEN Y ANTECEDENTE DE LAS DANZAS ARGENTINAS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DÍAZ, Florencia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TRESOLS, Facundo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DANZAS NATIVAS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04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RETAMAL, Daniela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BOMBARDIERI, Laura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CULTURA Y ARTE AMERICANO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 xml:space="preserve">PALMA, Héctor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ALARCON, Yanet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PRAFIL, Ignacio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DIAZ, Gladys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DANZA CONTEMPORÁNEA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53</w:t>
            </w:r>
          </w:p>
          <w:p w:rsidR="008D28CD" w:rsidRDefault="008D28C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BOMBARDIERI, Laura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INSTRUMENTOS CRIOLLOS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 Black" w:eastAsia="Arial Black" w:hAnsi="Arial Black" w:cs="Arial Black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GUEVARA, Salomé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Matias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CEBALLES, Jonathan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TORRES, Matías</w:t>
            </w:r>
          </w:p>
        </w:tc>
      </w:tr>
      <w:tr w:rsidR="008D28CD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TCC/TCC I</w:t>
            </w:r>
          </w:p>
          <w:p w:rsidR="008D28CD" w:rsidRDefault="008D28C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Matias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ALTAMIRANO, María Laura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Suplente:ESTIVE, Nahuel</w:t>
            </w:r>
          </w:p>
        </w:tc>
      </w:tr>
    </w:tbl>
    <w:p w:rsidR="008D28CD" w:rsidRDefault="008D28CD">
      <w:pPr>
        <w:rPr>
          <w:b/>
          <w:sz w:val="28"/>
          <w:szCs w:val="28"/>
        </w:rPr>
      </w:pPr>
      <w:bookmarkStart w:id="3" w:name="_heading=h.kg1yyh1549kc" w:colFirst="0" w:colLast="0"/>
      <w:bookmarkEnd w:id="3"/>
    </w:p>
    <w:p w:rsidR="008D28CD" w:rsidRDefault="008D28CD">
      <w:pPr>
        <w:rPr>
          <w:b/>
          <w:sz w:val="28"/>
          <w:szCs w:val="28"/>
        </w:rPr>
      </w:pPr>
      <w:bookmarkStart w:id="4" w:name="_heading=h.q5obdcys3cht" w:colFirst="0" w:colLast="0"/>
      <w:bookmarkEnd w:id="4"/>
    </w:p>
    <w:p w:rsidR="008D28CD" w:rsidRDefault="00074631">
      <w:pPr>
        <w:rPr>
          <w:b/>
          <w:sz w:val="28"/>
          <w:szCs w:val="28"/>
        </w:rPr>
      </w:pPr>
      <w:bookmarkStart w:id="5" w:name="_heading=h.b7h3k62v4yyy" w:colFirst="0" w:colLast="0"/>
      <w:bookmarkEnd w:id="5"/>
      <w:r>
        <w:rPr>
          <w:b/>
          <w:sz w:val="28"/>
          <w:szCs w:val="28"/>
        </w:rPr>
        <w:t xml:space="preserve"> 2 AÑO</w:t>
      </w:r>
    </w:p>
    <w:tbl>
      <w:tblPr>
        <w:tblStyle w:val="a4"/>
        <w:tblW w:w="14053" w:type="dxa"/>
        <w:tblInd w:w="514" w:type="dxa"/>
        <w:tblLayout w:type="fixed"/>
        <w:tblLook w:val="0400" w:firstRow="0" w:lastRow="0" w:firstColumn="0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MATERIA</w:t>
            </w:r>
          </w:p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GUITARRA 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E599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 Black" w:eastAsia="Arial Black" w:hAnsi="Arial Black" w:cs="Arial Black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47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Matias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GUEVARA, Salomé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SERGIO SOSA, Mauro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TORRES, Matías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LENGUAJE MUSICAL FOLKLÓRICO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RÍOS, Irene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SERGIO, Mauro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TORRES, Matias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HERNÁNDEZ, Matias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DANZA CONTEMPORÁNEA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BOMBARDIERI, Laura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TANGO II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05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BOMBARDIERI, Laura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FORQUERA, Luis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ABRAHAM, Paula.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ZAPATEO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07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CASTILLO, Maximiliano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Matias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ABRAHAM, Paula.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COMPOSICIÓN COREOGRÁFICA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DIAZ, Gladys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DANZAS NATIVAS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04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CASTILLO, Maximiliano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DÍAZ, Florencia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FORQUERA, Luis.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FOLKL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</w:t>
            </w: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ARGENTINO 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DÍAZ, Florencia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TRESOLS, Facundo.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Suplente:PALMA, Héctor</w:t>
            </w:r>
          </w:p>
        </w:tc>
      </w:tr>
      <w:tr w:rsidR="008D28CD">
        <w:trPr>
          <w:trHeight w:val="108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FOLKLORE</w:t>
            </w: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ARGENTINO II</w:t>
            </w:r>
          </w:p>
          <w:p w:rsidR="008D28CD" w:rsidRDefault="008D28C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DÍAZ, Florencia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TRESOLS, Facundo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CULTURA Y ARTE ARGENTINO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 xml:space="preserve">PALMA, Héctor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ALARCON, Yanet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PRAFIL, Ignacio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DIAZ, Gladys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DANZA Y ATUENDO ARGENTINO 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RETAMAL, Daniela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 xml:space="preserve">LEMARCHAND, Cintia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:rsidR="008D28CD" w:rsidRDefault="00074631"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 FORQUERA, Luis 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FOLKLORE CIENCIA I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DÍAZ, Florencia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TRESOLS, Facundo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TCC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Matias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ALTAMIRANO, María Laura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ESTIVE, Nahuel</w:t>
            </w:r>
          </w:p>
        </w:tc>
      </w:tr>
    </w:tbl>
    <w:p w:rsidR="008D28CD" w:rsidRDefault="008D28CD"/>
    <w:p w:rsidR="008D28CD" w:rsidRDefault="00074631">
      <w:pPr>
        <w:rPr>
          <w:b/>
        </w:rPr>
      </w:pPr>
      <w:r>
        <w:rPr>
          <w:b/>
        </w:rPr>
        <w:t xml:space="preserve">             3 AÑO</w:t>
      </w:r>
    </w:p>
    <w:tbl>
      <w:tblPr>
        <w:tblStyle w:val="a5"/>
        <w:tblW w:w="14053" w:type="dxa"/>
        <w:tblInd w:w="514" w:type="dxa"/>
        <w:tblLayout w:type="fixed"/>
        <w:tblLook w:val="0400" w:firstRow="0" w:lastRow="0" w:firstColumn="0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MATERIA</w:t>
            </w:r>
          </w:p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GUITARRA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 Black" w:eastAsia="Arial Black" w:hAnsi="Arial Black" w:cs="Arial Black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GUEVARA, Salomé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Matias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CEBALLES, Jonathan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sz w:val="20"/>
                <w:szCs w:val="20"/>
                <w:highlight w:val="white"/>
              </w:rPr>
              <w:t>SERGIO SOSA, Mauro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PRÁCTICA ESCÉNICA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DIAZ, Florencia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BOMBARDIERI, Laura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FORQUERA, Luis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ZAPATEO 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19:30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07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Matias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ABRAHAM, Paula.</w:t>
            </w:r>
          </w:p>
          <w:p w:rsidR="008D28CD" w:rsidRDefault="008D28C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DANZA Y ATUENDO ARGENTINO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DÍAZ, Florencia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LEMARCHAND, Cintia RETAMAL, Daniela</w:t>
            </w:r>
          </w:p>
          <w:p w:rsidR="008D28CD" w:rsidRDefault="00074631"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FORQUERA, Luis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PROYECCIÓN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COREOGRÁFICA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19:30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MERCADO,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ESTIVE, Nahuel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8D28C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METODOLOGÍA DE</w:t>
            </w: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LA INVESTIGACIÓN</w:t>
            </w: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FOLKLÓRICA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47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TRESOLS, Facundos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DÍAZ, Gladys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FOLKLORE LITERARIO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THOMAS, Dana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PALMA, Héctor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DANZAS NATIVAS 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09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DIAZ Florencia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FORQUERA, Luis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RETAMAL, Daniela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TANGO III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05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BOMBARDIERI, Laura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FORQUERA, Luis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ABRAHAM, Paula.</w:t>
            </w:r>
          </w:p>
        </w:tc>
      </w:tr>
      <w:tr w:rsidR="008D28CD">
        <w:trPr>
          <w:trHeight w:val="118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ANTROPOLOGÍA CULTURAL ARGENTINA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PALMA, Héctor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TRESOLS,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DIAZ, Gladys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RIOS, Irene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CULTURA Y LENGUA MAPUCHE I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PRAFIL, Ignacio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THOMAS, Dana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PALMA, Héctor</w:t>
            </w:r>
          </w:p>
          <w:p w:rsidR="008D28CD" w:rsidRDefault="00074631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TRESOLS, Facundo</w:t>
            </w:r>
          </w:p>
        </w:tc>
      </w:tr>
    </w:tbl>
    <w:p w:rsidR="008D28CD" w:rsidRDefault="008D28CD"/>
    <w:p w:rsidR="008D28CD" w:rsidRDefault="008D28CD"/>
    <w:p w:rsidR="008D28CD" w:rsidRDefault="008D28CD"/>
    <w:p w:rsidR="008D28CD" w:rsidRDefault="008D28CD"/>
    <w:p w:rsidR="008D28CD" w:rsidRDefault="00074631">
      <w:pPr>
        <w:rPr>
          <w:b/>
        </w:rPr>
      </w:pPr>
      <w:r>
        <w:t xml:space="preserve">  </w:t>
      </w:r>
      <w:r>
        <w:rPr>
          <w:b/>
        </w:rPr>
        <w:t xml:space="preserve">  4 AÑO</w:t>
      </w:r>
    </w:p>
    <w:p w:rsidR="008D28CD" w:rsidRDefault="008D28CD">
      <w:pPr>
        <w:rPr>
          <w:b/>
        </w:rPr>
      </w:pPr>
    </w:p>
    <w:tbl>
      <w:tblPr>
        <w:tblStyle w:val="a6"/>
        <w:tblW w:w="14053" w:type="dxa"/>
        <w:tblInd w:w="514" w:type="dxa"/>
        <w:tblLayout w:type="fixed"/>
        <w:tblLook w:val="0400" w:firstRow="0" w:lastRow="0" w:firstColumn="0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MATERIA</w:t>
            </w:r>
          </w:p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D28CD" w:rsidRDefault="008D28CD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PRODUCCIÓN DE ESPECTÁCULOS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DIAZ, Florencia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BOMBARDIERI, Laura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FOLKLORE </w:t>
            </w: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ARGENTINO III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47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TRESOLS, Facundos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THOMAS, Dana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sz w:val="20"/>
                <w:szCs w:val="20"/>
                <w:highlight w:val="white"/>
              </w:rPr>
              <w:t>DÍAZ, Gladys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0746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 FOLKLORE Y TANGO EN LA LITERATURA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THOMAS, Dana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TRESOLS, Facundo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DIAZ, Gladys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ARTESANIAS TRADICIONALES ARGENTINAS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THOMAS, Dana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PRAFIL, Ignacio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TRESOLS, Facundo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DIAZ, Gladys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FOLKLORE APLICADO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 y libres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 xml:space="preserve">RAMIREZ, Paola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 xml:space="preserve">ALARCÓN, Yanet 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PALMA, Héctor 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TRESOLS, Facundo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SEMIÓTICA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TRESOLS, Facundo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THOMAS, Dana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:rsidR="008D28CD" w:rsidRDefault="0007463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DIAZ, Gladys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CULTURA Y LENGUA MAPUCHE II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PRAFIL, Ignacio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THOMAS, Dana</w:t>
            </w:r>
          </w:p>
          <w:p w:rsidR="008D28CD" w:rsidRDefault="000746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PALMA, Héctor</w:t>
            </w:r>
          </w:p>
          <w:p w:rsidR="008D28CD" w:rsidRDefault="00074631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TRESOLS, Facundo</w:t>
            </w:r>
          </w:p>
        </w:tc>
      </w:tr>
      <w:tr w:rsidR="008D28CD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RESIDENCIA DOCENTE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28CD" w:rsidRDefault="000746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Alumnos regulares</w:t>
            </w:r>
          </w:p>
          <w:p w:rsidR="008D28CD" w:rsidRDefault="008D28C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19:30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AULA 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8CD" w:rsidRDefault="0007463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PALMA, Héctor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 xml:space="preserve">RAMIREZ, Paola </w:t>
            </w:r>
          </w:p>
          <w:p w:rsidR="008D28CD" w:rsidRDefault="00074631">
            <w:r>
              <w:rPr>
                <w:rFonts w:ascii="Arial" w:eastAsia="Arial" w:hAnsi="Arial" w:cs="Arial"/>
                <w:sz w:val="20"/>
                <w:szCs w:val="20"/>
              </w:rPr>
              <w:t>CASANOVA, Déborah</w:t>
            </w:r>
          </w:p>
          <w:p w:rsidR="008D28CD" w:rsidRDefault="000746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DÍAZ, Gladys</w:t>
            </w:r>
          </w:p>
        </w:tc>
      </w:tr>
    </w:tbl>
    <w:p w:rsidR="008D28CD" w:rsidRDefault="008D28CD"/>
    <w:sectPr w:rsidR="008D28CD">
      <w:headerReference w:type="default" r:id="rId11"/>
      <w:pgSz w:w="16838" w:h="11906" w:orient="landscape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31" w:rsidRDefault="00074631">
      <w:r>
        <w:separator/>
      </w:r>
    </w:p>
  </w:endnote>
  <w:endnote w:type="continuationSeparator" w:id="0">
    <w:p w:rsidR="00074631" w:rsidRDefault="0007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31" w:rsidRDefault="00074631">
      <w:r>
        <w:separator/>
      </w:r>
    </w:p>
  </w:footnote>
  <w:footnote w:type="continuationSeparator" w:id="0">
    <w:p w:rsidR="00074631" w:rsidRDefault="00074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8CD" w:rsidRDefault="008D28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36655"/>
    <w:multiLevelType w:val="multilevel"/>
    <w:tmpl w:val="30A6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28CD"/>
    <w:rsid w:val="00074631"/>
    <w:rsid w:val="00720D25"/>
    <w:rsid w:val="008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Ttulo"/>
    <w:next w:val="Textoindependiente"/>
    <w:uiPriority w:val="9"/>
    <w:unhideWhenUsed/>
    <w:qFormat/>
    <w:pPr>
      <w:tabs>
        <w:tab w:val="num" w:pos="1440"/>
      </w:tabs>
      <w:spacing w:before="200"/>
      <w:ind w:left="1440" w:hanging="7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lacedeInternet">
    <w:name w:val="Enlace de Internet"/>
    <w:rPr>
      <w:color w:val="000080"/>
      <w:u w:val="single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F7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638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86"/>
    <w:rPr>
      <w:rFonts w:ascii="Tahoma" w:hAnsi="Tahoma" w:cs="Mangal"/>
      <w:sz w:val="16"/>
      <w:szCs w:val="1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Ttulo"/>
    <w:next w:val="Textoindependiente"/>
    <w:uiPriority w:val="9"/>
    <w:unhideWhenUsed/>
    <w:qFormat/>
    <w:pPr>
      <w:tabs>
        <w:tab w:val="num" w:pos="1440"/>
      </w:tabs>
      <w:spacing w:before="200"/>
      <w:ind w:left="1440" w:hanging="7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lacedeInternet">
    <w:name w:val="Enlace de Internet"/>
    <w:rPr>
      <w:color w:val="000080"/>
      <w:u w:val="single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F7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638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86"/>
    <w:rPr>
      <w:rFonts w:ascii="Tahoma" w:hAnsi="Tahoma" w:cs="Mangal"/>
      <w:sz w:val="16"/>
      <w:szCs w:val="1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7vbHZfJLJ0tJ+S9fShKRRhuD5g==">AMUW2mW5AhiueuHS0tOr2Ol9b31UsGk8BtJahS/RDRIdDS4qoPmQyioUBrsNdPUvI2vpSZfqOPf10pfoyqC3ItaXqoH6lFT5H5yhvjvdIv0mtptNNqS0pGoPZQseuqau18x86AUfwl3Iz4ltsy/nH/qQXl/cj5LsCLfC0PIxNZRgQZ7rKc7eAn9/HHi4Fjpc1BgKIo5kcMqJONWd4QYgyKd3vGjXPYzCcg==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diana fermanian</cp:lastModifiedBy>
  <cp:revision>2</cp:revision>
  <dcterms:created xsi:type="dcterms:W3CDTF">2022-02-01T21:27:00Z</dcterms:created>
  <dcterms:modified xsi:type="dcterms:W3CDTF">2022-02-01T21:27:00Z</dcterms:modified>
</cp:coreProperties>
</file>