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30j0zll" w:id="0"/>
      <w:bookmarkEnd w:id="0"/>
      <w:r w:rsidDel="00000000" w:rsidR="00000000" w:rsidRPr="00000000">
        <w:rPr/>
        <w:drawing>
          <wp:inline distB="0" distT="0" distL="0" distR="0">
            <wp:extent cx="1839278" cy="990990"/>
            <wp:effectExtent b="0" l="0" r="0" t="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9278" cy="990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122873</wp:posOffset>
            </wp:positionV>
            <wp:extent cx="3401205" cy="1096328"/>
            <wp:effectExtent b="0" l="0" r="0" t="0"/>
            <wp:wrapSquare wrapText="bothSides" distB="0" distT="0" distL="0" distR="0"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4384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1205" cy="10963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DEPARTAMENTO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ARTES DEL MOVIMIENTO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DANZAS FOLKLÓRICAS</w:t>
      </w:r>
    </w:p>
    <w:p w:rsidR="00000000" w:rsidDel="00000000" w:rsidP="00000000" w:rsidRDefault="00000000" w:rsidRPr="00000000" w14:paraId="00000007">
      <w:pPr>
        <w:rPr>
          <w:rFonts w:ascii="Arial Black" w:cs="Arial Black" w:eastAsia="Arial Black" w:hAnsi="Arial Blac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TURNO MAYO 2023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PROFESORADO UNIVERSITARIO DE DANZAS FOLKLÓRICAS, TECNICATURA UNIVERSITARIA EN DANZAS FOLKLÓRICAS Y LICENCIATURA EN FOLKLORE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2022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1 AÑO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49.0" w:type="dxa"/>
        <w:jc w:val="left"/>
        <w:tblInd w:w="514.0" w:type="dxa"/>
        <w:tblLayout w:type="fixed"/>
        <w:tblLook w:val="0400"/>
      </w:tblPr>
      <w:tblGrid>
        <w:gridCol w:w="2742"/>
        <w:gridCol w:w="2385"/>
        <w:gridCol w:w="2009"/>
        <w:gridCol w:w="1738"/>
        <w:gridCol w:w="1875"/>
        <w:gridCol w:w="3300"/>
        <w:tblGridChange w:id="0">
          <w:tblGrid>
            <w:gridCol w:w="2742"/>
            <w:gridCol w:w="2385"/>
            <w:gridCol w:w="2009"/>
            <w:gridCol w:w="1738"/>
            <w:gridCol w:w="1875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CULTURA Y ARTE AMERICANO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DIAZ, Gladys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DANZAS NATIVAS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04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Marianela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DIAZ, Florencia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CRAISE, Emilce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BOMBARDIERI, Laura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b w:val="1"/>
          <w:sz w:val="28"/>
          <w:szCs w:val="28"/>
        </w:rPr>
      </w:pPr>
      <w:bookmarkStart w:colFirst="0" w:colLast="0" w:name="_heading=h.bdve1j7a71p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8"/>
          <w:szCs w:val="28"/>
        </w:rPr>
      </w:pPr>
      <w:bookmarkStart w:colFirst="0" w:colLast="0" w:name="_heading=h.b7h3k62v4yyy" w:id="3"/>
      <w:bookmarkEnd w:id="3"/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>
          <w:b w:val="1"/>
          <w:sz w:val="28"/>
          <w:szCs w:val="28"/>
        </w:rPr>
      </w:pPr>
      <w:bookmarkStart w:colFirst="0" w:colLast="0" w:name="_heading=h.nyvy81ml2jsk" w:id="4"/>
      <w:bookmarkEnd w:id="4"/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rtl w:val="0"/>
        </w:rPr>
        <w:t xml:space="preserve">2 AÑO</w:t>
      </w:r>
    </w:p>
    <w:p w:rsidR="00000000" w:rsidDel="00000000" w:rsidP="00000000" w:rsidRDefault="00000000" w:rsidRPr="00000000" w14:paraId="00000035">
      <w:pPr>
        <w:rPr>
          <w:b w:val="1"/>
          <w:sz w:val="28"/>
          <w:szCs w:val="28"/>
        </w:rPr>
      </w:pPr>
      <w:bookmarkStart w:colFirst="0" w:colLast="0" w:name="_heading=h.1csve3sqkv57" w:id="5"/>
      <w:bookmarkEnd w:id="5"/>
      <w:r w:rsidDel="00000000" w:rsidR="00000000" w:rsidRPr="00000000">
        <w:rPr>
          <w:rtl w:val="0"/>
        </w:rPr>
      </w:r>
    </w:p>
    <w:tbl>
      <w:tblPr>
        <w:tblStyle w:val="Table2"/>
        <w:tblW w:w="14053.0" w:type="dxa"/>
        <w:jc w:val="left"/>
        <w:tblInd w:w="514.0" w:type="dxa"/>
        <w:tblLayout w:type="fixed"/>
        <w:tblLook w:val="0400"/>
      </w:tblPr>
      <w:tblGrid>
        <w:gridCol w:w="2742"/>
        <w:gridCol w:w="2409"/>
        <w:gridCol w:w="1985"/>
        <w:gridCol w:w="1591"/>
        <w:gridCol w:w="2038"/>
        <w:gridCol w:w="3288"/>
        <w:tblGridChange w:id="0">
          <w:tblGrid>
            <w:gridCol w:w="2742"/>
            <w:gridCol w:w="2409"/>
            <w:gridCol w:w="1985"/>
            <w:gridCol w:w="1591"/>
            <w:gridCol w:w="2038"/>
            <w:gridCol w:w="3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TANGO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CRAISE, Emilce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TORRES, Matías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Marianela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ZAPATEO II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CASTILLO, Maximiliano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DIAZ, Florencia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Marianela 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CRAISE, Emilce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GUITARRA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HERNÁNDEZ, Matias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TORRES, Matías</w:t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GUEVARA, Salomé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SERGIO, MAURO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b w:val="1"/>
          <w:sz w:val="28"/>
          <w:szCs w:val="28"/>
        </w:rPr>
      </w:pPr>
      <w:bookmarkStart w:colFirst="0" w:colLast="0" w:name="_heading=h.632umonx01pi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28"/>
          <w:szCs w:val="28"/>
        </w:rPr>
      </w:pPr>
      <w:bookmarkStart w:colFirst="0" w:colLast="0" w:name="_heading=h.mu9i1ycwndm7" w:id="7"/>
      <w:bookmarkEnd w:id="7"/>
      <w:r w:rsidDel="00000000" w:rsidR="00000000" w:rsidRPr="00000000">
        <w:rPr>
          <w:b w:val="1"/>
          <w:sz w:val="28"/>
          <w:szCs w:val="28"/>
          <w:rtl w:val="0"/>
        </w:rPr>
        <w:t xml:space="preserve">3 AÑO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130.0" w:type="dxa"/>
        <w:jc w:val="left"/>
        <w:tblInd w:w="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2400"/>
        <w:gridCol w:w="2010"/>
        <w:gridCol w:w="1545"/>
        <w:gridCol w:w="2040"/>
        <w:gridCol w:w="3345"/>
        <w:tblGridChange w:id="0">
          <w:tblGrid>
            <w:gridCol w:w="2790"/>
            <w:gridCol w:w="2400"/>
            <w:gridCol w:w="2010"/>
            <w:gridCol w:w="1545"/>
            <w:gridCol w:w="2040"/>
            <w:gridCol w:w="3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ZAPATEO 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CASTILLO, Maximiliano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DIAZ, Florencia</w:t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Marianela 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CRAISE, Emilce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ANTROPOLOGÍA CULTURAL ARGENTINA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16/05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DIAZ, Gladys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FOLKLORE LITERARIO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DIAZ, Gladys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1906" w:w="16838" w:orient="landscape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ans"/>
  <w:font w:name="Arial Black">
    <w:embedRegular w:fontKey="{00000000-0000-0000-0000-000000000000}" r:id="rId1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0" w:firstLine="0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453D5E"/>
  </w:style>
  <w:style w:type="paragraph" w:styleId="Ttulo2">
    <w:name w:val="heading 2"/>
    <w:basedOn w:val="Ttulo"/>
    <w:next w:val="Textoindependiente"/>
    <w:uiPriority w:val="9"/>
    <w:unhideWhenUsed w:val="1"/>
    <w:qFormat w:val="1"/>
    <w:pPr>
      <w:numPr>
        <w:ilvl w:val="1"/>
        <w:numId w:val="1"/>
      </w:numPr>
      <w:spacing w:before="200"/>
      <w:outlineLvl w:val="1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EnlacedeInternet" w:customStyle="1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 w:val="1"/>
    <w:pPr>
      <w:keepNext w:val="1"/>
      <w:spacing w:after="120" w:before="24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Contenidodelatabla" w:customStyle="1">
    <w:name w:val="Contenido de la tabla"/>
    <w:basedOn w:val="Normal"/>
    <w:qFormat w:val="1"/>
    <w:pPr>
      <w:suppressLineNumbers w:val="1"/>
    </w:pPr>
  </w:style>
  <w:style w:type="paragraph" w:styleId="Ttulodelatabla" w:customStyle="1">
    <w:name w:val="Título de la tabla"/>
    <w:basedOn w:val="Contenidodelatabla"/>
    <w:qFormat w:val="1"/>
    <w:pPr>
      <w:jc w:val="center"/>
    </w:pPr>
    <w:rPr>
      <w:b w:val="1"/>
      <w:bCs w:val="1"/>
    </w:rPr>
  </w:style>
  <w:style w:type="paragraph" w:styleId="LO-normal" w:customStyle="1">
    <w:name w:val="LO-normal"/>
    <w:qFormat w:val="1"/>
  </w:style>
  <w:style w:type="character" w:styleId="Hipervnculo">
    <w:name w:val="Hyperlink"/>
    <w:basedOn w:val="Fuentedeprrafopredeter"/>
    <w:uiPriority w:val="99"/>
    <w:unhideWhenUsed w:val="1"/>
    <w:rsid w:val="00453D5E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53D5E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FF761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D6386"/>
    <w:rPr>
      <w:rFonts w:ascii="Tahoma" w:cs="Mangal" w:hAnsi="Tahoma"/>
      <w:sz w:val="16"/>
      <w:szCs w:val="14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D6386"/>
    <w:rPr>
      <w:rFonts w:ascii="Tahoma" w:cs="Mangal" w:hAnsi="Tahoma"/>
      <w:sz w:val="16"/>
      <w:szCs w:val="1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9ad9W4XuoxzDoPTrar5cWn1NbCQ==">AMUW2mUQ0gzuIWP0H/awSAP+jcugJ3klocb+QsfD17lmQmQYiHOIiKwcTI1c6rnNhdVuoAvhLF13J51WAy8UgREuKKJHkoQwts2o6RXTt/Yw/wjqMPv/TEJyo/kbd1RLY9Jk90xW64lt4+FdTnEotm57TwXhars0QmuwSCsyoJ+pplaiS5AdZ3EG+TMcPoiF0ne3veYod+WTaP1zX+MU5N55/HBlUxsDMVrBRwOcY3NnLUFY3w+sVckMuoffqd1pzKLrQfubOquyTQER4NAlwNoVHmzXy9wjT+4qXnPRpevSYtKOtMDV+D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2021-02-05T18:26:00Z</dcterms:created>
  <dc:creator>diana fermanian</dc:creator>
</cp:coreProperties>
</file>